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</w:pPr>
      <w:proofErr w:type="gramStart"/>
      <w:r w:rsidRPr="00A2717E"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  <w:t>Notes from EHS Managers Meeting at NXP - July 13.</w:t>
      </w:r>
      <w:proofErr w:type="gramEnd"/>
      <w:r w:rsidRPr="00A2717E"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  <w:t xml:space="preserve"> Written by </w:t>
      </w:r>
      <w:proofErr w:type="spellStart"/>
      <w:r w:rsidRPr="00A2717E"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  <w:t>D.Law</w:t>
      </w:r>
      <w:proofErr w:type="spellEnd"/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  <w:t>-------------------------------------------------------------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Attendees</w:t>
      </w:r>
    </w:p>
    <w:p w:rsidR="00A2717E" w:rsidRPr="00A2717E" w:rsidRDefault="00A2717E" w:rsidP="00A2717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Dave Spence - Diodes</w:t>
      </w:r>
    </w:p>
    <w:p w:rsidR="00A2717E" w:rsidRPr="00A2717E" w:rsidRDefault="00A2717E" w:rsidP="00A2717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Linda Mallon – Raytheon</w:t>
      </w:r>
    </w:p>
    <w:p w:rsidR="00A2717E" w:rsidRPr="00A2717E" w:rsidRDefault="00A2717E" w:rsidP="00A2717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Steve Grundy – OMG / KMG</w:t>
      </w:r>
    </w:p>
    <w:p w:rsidR="00A2717E" w:rsidRPr="00A2717E" w:rsidRDefault="00A2717E" w:rsidP="00A2717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Toni Catalano – Bourns</w:t>
      </w:r>
    </w:p>
    <w:p w:rsidR="00A2717E" w:rsidRPr="00A2717E" w:rsidRDefault="00A2717E" w:rsidP="00A2717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Paul </w:t>
      </w:r>
      <w:proofErr w:type="spellStart"/>
      <w:proofErr w:type="gramStart"/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Goodliffe</w:t>
      </w:r>
      <w:proofErr w:type="spellEnd"/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,</w:t>
      </w:r>
      <w:proofErr w:type="gramEnd"/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Vanessa Carter – </w:t>
      </w:r>
      <w:proofErr w:type="spellStart"/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Dynex</w:t>
      </w:r>
      <w:proofErr w:type="spellEnd"/>
    </w:p>
    <w:p w:rsidR="00A2717E" w:rsidRPr="00A2717E" w:rsidRDefault="00A2717E" w:rsidP="00A2717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Sue Archer – SPTS</w:t>
      </w:r>
    </w:p>
    <w:p w:rsidR="00A2717E" w:rsidRPr="00A2717E" w:rsidRDefault="00A2717E" w:rsidP="00A2717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Pat </w:t>
      </w:r>
      <w:proofErr w:type="spellStart"/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McEowen</w:t>
      </w:r>
      <w:proofErr w:type="spellEnd"/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TI</w:t>
      </w:r>
    </w:p>
    <w:p w:rsidR="00A2717E" w:rsidRPr="00A2717E" w:rsidRDefault="00A2717E" w:rsidP="00A2717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Dave Starling – IR</w:t>
      </w:r>
    </w:p>
    <w:p w:rsidR="00A2717E" w:rsidRPr="00A2717E" w:rsidRDefault="00A2717E" w:rsidP="00A2717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Dave Law - NMI</w:t>
      </w:r>
    </w:p>
    <w:p w:rsidR="00A2717E" w:rsidRPr="00A2717E" w:rsidRDefault="00A2717E" w:rsidP="00A2717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Chris Clegg – NXP – Host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bookmarkStart w:id="0" w:name="_GoBack"/>
      <w:bookmarkEnd w:id="0"/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OMG – now KMG Chemicals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EHS Road Map Discussions – Dave Starling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-          Some of the items / commitments / actions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-          Action</w:t>
      </w:r>
      <w:proofErr w:type="gramStart"/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  -</w:t>
      </w:r>
      <w:proofErr w:type="gramEnd"/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Dave S. to send most up to date version of spread sheet – DL Update on site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          HSE – as a result of the JWG meeting – future inspections – Planned maintenance and </w:t>
      </w:r>
      <w:proofErr w:type="gramStart"/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Unplanned</w:t>
      </w:r>
      <w:proofErr w:type="gramEnd"/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maintenance – potentially could be half a day.</w:t>
      </w:r>
    </w:p>
    <w:p w:rsidR="00A2717E" w:rsidRPr="00A2717E" w:rsidRDefault="00A2717E" w:rsidP="00A271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Review of Shin-Etsu procedure to be a straw man (DL contact Stewart to resend to group)</w:t>
      </w:r>
    </w:p>
    <w:p w:rsidR="00A2717E" w:rsidRPr="00A2717E" w:rsidRDefault="00A2717E" w:rsidP="00A271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This can then be used as an industry joint audit framework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-          Action – Send spread sheet on the HSE – Dave S.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-          Action – send JWG minutes (DL &amp; DS)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-          Lead Lag indicators</w:t>
      </w:r>
      <w:proofErr w:type="gramStart"/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  -</w:t>
      </w:r>
      <w:proofErr w:type="gramEnd"/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publish on site (Vanessa &amp; DL)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-          LEV Discussion</w:t>
      </w:r>
    </w:p>
    <w:p w:rsidR="00A2717E" w:rsidRPr="00A2717E" w:rsidRDefault="00A2717E" w:rsidP="00A27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14 month LEV inspections – HSG258 Seen as general standard</w:t>
      </w:r>
    </w:p>
    <w:p w:rsidR="00A2717E" w:rsidRPr="00A2717E" w:rsidRDefault="00A2717E" w:rsidP="00A27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Suggestion by Dave S. to develop a Semiconductor Best Practice Standard to cover some the specifics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-          OHD discussion</w:t>
      </w:r>
    </w:p>
    <w:p w:rsidR="00A2717E" w:rsidRPr="00A2717E" w:rsidRDefault="00A2717E" w:rsidP="00A271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Govt</w:t>
      </w:r>
      <w:proofErr w:type="spellEnd"/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proposal for new process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-          EH40 / Data Sheets / Exposure limits, systems and justifications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-          Audits – CSR Safety process –</w:t>
      </w:r>
    </w:p>
    <w:p w:rsidR="00A2717E" w:rsidRPr="00A2717E" w:rsidRDefault="00A2717E" w:rsidP="00A271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Action - Dave S. send master </w:t>
      </w:r>
      <w:proofErr w:type="gramStart"/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document ?</w:t>
      </w:r>
      <w:proofErr w:type="gramEnd"/>
    </w:p>
    <w:p w:rsidR="00A2717E" w:rsidRPr="00A2717E" w:rsidRDefault="00A2717E" w:rsidP="00A271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Toni suggested what about us doing safety audits internally for each other?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          Permits to work – anyone got electronic sign </w:t>
      </w:r>
      <w:proofErr w:type="gramStart"/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off ?</w:t>
      </w:r>
      <w:proofErr w:type="gramEnd"/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Suggest each review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-          Does anyone publish ill health data? (</w:t>
      </w:r>
      <w:proofErr w:type="gramStart"/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anonymous</w:t>
      </w:r>
      <w:proofErr w:type="gramEnd"/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– </w:t>
      </w:r>
      <w:proofErr w:type="gramStart"/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generally</w:t>
      </w:r>
      <w:proofErr w:type="gramEnd"/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NO!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          Semi Standards for guidance – Should we not publish and have some reference points on NMI </w:t>
      </w:r>
      <w:proofErr w:type="gramStart"/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website ?</w:t>
      </w:r>
      <w:proofErr w:type="gramEnd"/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So what do we do with the document </w:t>
      </w:r>
      <w:proofErr w:type="gramStart"/>
      <w:r w:rsidRPr="00A2717E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now ?</w:t>
      </w:r>
      <w:proofErr w:type="gramEnd"/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Monitoring Document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-          Chris updated latest version after HSE feedback.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          (put intro into public page and the full version on NMI </w:t>
      </w:r>
      <w:proofErr w:type="gramStart"/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members</w:t>
      </w:r>
      <w:proofErr w:type="gramEnd"/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area)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          Make changes and DL &amp; DS will send to HSE as the final update and confirm its publication at the next JWG in November. </w:t>
      </w:r>
      <w:proofErr w:type="gramStart"/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Date to be confirmed.</w:t>
      </w:r>
      <w:proofErr w:type="gramEnd"/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Review of Shin-Etsu’s Maintenance Procedures documentation – Straw man – for HSE Operations Audits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-          Will be tough (impossible!) to find a one size fits all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          Likely it will need to be a simple and very generic – sites are very different – so how valuable is </w:t>
      </w:r>
      <w:proofErr w:type="gramStart"/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it ?</w:t>
      </w:r>
      <w:proofErr w:type="gramEnd"/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-          Equipment groups need to be involved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          Should we ask HSE for an example of what other industries </w:t>
      </w:r>
      <w:proofErr w:type="gramStart"/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do ?</w:t>
      </w:r>
      <w:proofErr w:type="gramEnd"/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-          ACTION – DS to ask for clarity from HSE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-          ACTION – Should review systems in preparation for an audit</w:t>
      </w:r>
      <w:proofErr w:type="gramStart"/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… ?</w:t>
      </w:r>
      <w:proofErr w:type="gramEnd"/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Contractor Maintenance – On-Site / Off Site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-          Should we have some sort of overarching guidance </w:t>
      </w:r>
      <w:proofErr w:type="gramStart"/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document ?</w:t>
      </w:r>
      <w:proofErr w:type="gramEnd"/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But what’s different from any other industry? Review standard </w:t>
      </w:r>
      <w:proofErr w:type="gramStart"/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documentation ?</w:t>
      </w:r>
      <w:proofErr w:type="gramEnd"/>
    </w:p>
    <w:p w:rsidR="00A2717E" w:rsidRPr="00A2717E" w:rsidRDefault="00A2717E" w:rsidP="00A271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Maybe have examples to allow members </w:t>
      </w:r>
      <w:proofErr w:type="gramStart"/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compare ?</w:t>
      </w:r>
      <w:proofErr w:type="gramEnd"/>
    </w:p>
    <w:p w:rsidR="00A2717E" w:rsidRPr="00A2717E" w:rsidRDefault="00A2717E" w:rsidP="00A271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Shields, vac pumps, other special products</w:t>
      </w:r>
    </w:p>
    <w:p w:rsidR="00A2717E" w:rsidRPr="00A2717E" w:rsidRDefault="00A2717E" w:rsidP="00A271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Dealing with contractors who don’t have their own risk assessments / method statements</w:t>
      </w:r>
    </w:p>
    <w:p w:rsidR="00A2717E" w:rsidRPr="00A2717E" w:rsidRDefault="00A2717E" w:rsidP="00A271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Share audit information including waste audits</w:t>
      </w:r>
    </w:p>
    <w:p w:rsidR="00A2717E" w:rsidRPr="00A2717E" w:rsidRDefault="00A2717E" w:rsidP="00A271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Chris send Toni waste audit check sheet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LEV “Semiconductor Supplement” to HSG 258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-          DS to confirm with HSE whether the Annual review NXP procedures are acceptable.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Current LEV practices discussion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-          IR approach &amp; set up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          NXP approach &amp; set up. Monitoring / Calibration procedures / Practices – Continuous monitoring v 14 month </w:t>
      </w:r>
      <w:proofErr w:type="gramStart"/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monitoring .</w:t>
      </w:r>
      <w:proofErr w:type="gramEnd"/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Chris to write a short description of as a type of caveat for the industry for group review.</w:t>
      </w:r>
      <w:proofErr w:type="gramEnd"/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AOB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OCC HEALTH Providers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-          AXA (Steve)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-          Milton Keynes Occ. Health (Bourns)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-          Dave Spence, Vanessa to send details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Cooling Tower </w:t>
      </w:r>
      <w:proofErr w:type="gramStart"/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Inspections(</w:t>
      </w:r>
      <w:proofErr w:type="spellStart"/>
      <w:proofErr w:type="gramEnd"/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Legionaella</w:t>
      </w:r>
      <w:proofErr w:type="spellEnd"/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-          Questionnaires being sent by HSE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-          TI had inspection already – part of the initial pilot</w:t>
      </w:r>
    </w:p>
    <w:p w:rsidR="00A2717E" w:rsidRPr="00A2717E" w:rsidRDefault="00A2717E" w:rsidP="00A271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Paper work check, physical checks – 1 day on site - very thorough – Pat to send audit document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Next JWG – 5</w:t>
      </w:r>
      <w:r w:rsidRPr="00A271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November – Diodes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Next EHS managers – Sue to propose a few dates in October @ SPTS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Dave S. working on JWG charter currently with HSE to give guidance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Arsenic – monitoring – Dave S. Discussion on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what the right levels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should  b</w:t>
      </w:r>
      <w:proofErr w:type="gramEnd"/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Gloves – several sites with issues. Suppliers changed.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Anyone use an on-line accident </w:t>
      </w:r>
      <w:proofErr w:type="gramStart"/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systems ?</w:t>
      </w:r>
      <w:proofErr w:type="gramEnd"/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Some/most experienced that didn’t suit.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-          Some have developed own systems</w:t>
      </w:r>
    </w:p>
    <w:p w:rsidR="00A2717E" w:rsidRPr="00A2717E" w:rsidRDefault="00A2717E" w:rsidP="00A2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17E">
        <w:rPr>
          <w:rFonts w:ascii="Times New Roman" w:eastAsia="Times New Roman" w:hAnsi="Times New Roman" w:cs="Times New Roman"/>
          <w:sz w:val="24"/>
          <w:szCs w:val="24"/>
          <w:lang w:eastAsia="en-GB"/>
        </w:rPr>
        <w:t>-          Attendees to send supplier names</w:t>
      </w:r>
    </w:p>
    <w:p w:rsidR="00B56F48" w:rsidRDefault="00A2717E"/>
    <w:sectPr w:rsidR="00B56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21F"/>
    <w:multiLevelType w:val="multilevel"/>
    <w:tmpl w:val="E15A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B42C8"/>
    <w:multiLevelType w:val="multilevel"/>
    <w:tmpl w:val="8CC8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A6D54"/>
    <w:multiLevelType w:val="multilevel"/>
    <w:tmpl w:val="07E6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D3C78"/>
    <w:multiLevelType w:val="multilevel"/>
    <w:tmpl w:val="161A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67C31"/>
    <w:multiLevelType w:val="multilevel"/>
    <w:tmpl w:val="4E80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AF49ED"/>
    <w:multiLevelType w:val="multilevel"/>
    <w:tmpl w:val="925A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7E"/>
    <w:rsid w:val="005C088F"/>
    <w:rsid w:val="00A2717E"/>
    <w:rsid w:val="00C5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1</cp:revision>
  <dcterms:created xsi:type="dcterms:W3CDTF">2013-11-04T10:58:00Z</dcterms:created>
  <dcterms:modified xsi:type="dcterms:W3CDTF">2013-11-04T10:59:00Z</dcterms:modified>
</cp:coreProperties>
</file>