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A" w:rsidRPr="007B5F0A" w:rsidRDefault="007B5F0A" w:rsidP="007B5F0A">
      <w:pPr>
        <w:rPr>
          <w:rFonts w:ascii="Arial" w:hAnsi="Arial" w:cs="Arial"/>
          <w:sz w:val="20"/>
          <w:szCs w:val="20"/>
          <w:lang w:val="en-US"/>
        </w:rPr>
      </w:pPr>
    </w:p>
    <w:p w:rsidR="00EE6CFF" w:rsidRDefault="001D3AE6" w:rsidP="007B5F0A">
      <w:pPr>
        <w:rPr>
          <w:rFonts w:ascii="Arial" w:hAnsi="Arial" w:cs="Arial"/>
          <w:b/>
          <w:sz w:val="28"/>
          <w:szCs w:val="28"/>
          <w:lang w:val="en-US"/>
        </w:rPr>
      </w:pPr>
      <w:r>
        <w:rPr>
          <w:rFonts w:ascii="Arial" w:hAnsi="Arial" w:cs="Arial"/>
          <w:b/>
          <w:sz w:val="28"/>
          <w:szCs w:val="28"/>
          <w:lang w:val="en-US"/>
        </w:rPr>
        <w:t>Controls</w:t>
      </w:r>
      <w:r w:rsidR="003E2687" w:rsidRPr="00D45CE1">
        <w:rPr>
          <w:rFonts w:ascii="Arial" w:hAnsi="Arial" w:cs="Arial"/>
          <w:b/>
          <w:sz w:val="28"/>
          <w:szCs w:val="28"/>
          <w:lang w:val="en-US"/>
        </w:rPr>
        <w:t xml:space="preserve"> Engineer</w:t>
      </w:r>
    </w:p>
    <w:p w:rsidR="00014F5E" w:rsidRDefault="00014F5E" w:rsidP="007B5F0A">
      <w:pPr>
        <w:rPr>
          <w:rFonts w:ascii="Arial" w:hAnsi="Arial" w:cs="Arial"/>
          <w:b/>
          <w:sz w:val="28"/>
          <w:szCs w:val="28"/>
          <w:lang w:val="en-US"/>
        </w:rPr>
      </w:pPr>
    </w:p>
    <w:p w:rsidR="00014F5E" w:rsidRPr="00014F5E" w:rsidRDefault="00014F5E" w:rsidP="007B5F0A">
      <w:pPr>
        <w:rPr>
          <w:rFonts w:ascii="Arial" w:hAnsi="Arial" w:cs="Arial"/>
          <w:sz w:val="20"/>
          <w:szCs w:val="20"/>
          <w:lang w:val="en-US"/>
        </w:rPr>
      </w:pPr>
      <w:r w:rsidRPr="00014F5E">
        <w:rPr>
          <w:rFonts w:ascii="Arial" w:hAnsi="Arial" w:cs="Arial"/>
          <w:sz w:val="20"/>
          <w:szCs w:val="20"/>
          <w:lang w:val="en-US"/>
        </w:rPr>
        <w:t>Texas Instruments</w:t>
      </w:r>
      <w:r w:rsidR="001C45C3">
        <w:rPr>
          <w:rFonts w:ascii="Arial" w:hAnsi="Arial" w:cs="Arial"/>
          <w:sz w:val="20"/>
          <w:szCs w:val="20"/>
          <w:lang w:val="en-US"/>
        </w:rPr>
        <w:t xml:space="preserve"> (UK) Ltd. </w:t>
      </w:r>
      <w:r w:rsidRPr="00014F5E">
        <w:rPr>
          <w:rFonts w:ascii="Arial" w:hAnsi="Arial" w:cs="Arial"/>
          <w:sz w:val="20"/>
          <w:szCs w:val="20"/>
          <w:lang w:val="en-US"/>
        </w:rPr>
        <w:t>in Greenock is part of a $14 Billion global</w:t>
      </w:r>
      <w:r w:rsidR="001C45C3">
        <w:rPr>
          <w:rFonts w:ascii="Arial" w:hAnsi="Arial" w:cs="Arial"/>
          <w:sz w:val="20"/>
          <w:szCs w:val="20"/>
          <w:lang w:val="en-US"/>
        </w:rPr>
        <w:t xml:space="preserve"> semiconductor</w:t>
      </w:r>
      <w:r w:rsidRPr="00014F5E">
        <w:rPr>
          <w:rFonts w:ascii="Arial" w:hAnsi="Arial" w:cs="Arial"/>
          <w:sz w:val="20"/>
          <w:szCs w:val="20"/>
          <w:lang w:val="en-US"/>
        </w:rPr>
        <w:t xml:space="preserve"> manufact</w:t>
      </w:r>
      <w:r w:rsidR="001C45C3">
        <w:rPr>
          <w:rFonts w:ascii="Arial" w:hAnsi="Arial" w:cs="Arial"/>
          <w:sz w:val="20"/>
          <w:szCs w:val="20"/>
          <w:lang w:val="en-US"/>
        </w:rPr>
        <w:t>uring, assembly and test organis</w:t>
      </w:r>
      <w:r w:rsidRPr="00014F5E">
        <w:rPr>
          <w:rFonts w:ascii="Arial" w:hAnsi="Arial" w:cs="Arial"/>
          <w:sz w:val="20"/>
          <w:szCs w:val="20"/>
          <w:lang w:val="en-US"/>
        </w:rPr>
        <w:t xml:space="preserve">ation with more than 18,000 employees on five continents. </w:t>
      </w:r>
    </w:p>
    <w:p w:rsidR="00014F5E" w:rsidRDefault="00014F5E">
      <w:pPr>
        <w:rPr>
          <w:rStyle w:val="textbodyred1"/>
        </w:rPr>
      </w:pPr>
    </w:p>
    <w:p w:rsidR="003E2687" w:rsidRDefault="007B5F0A">
      <w:pPr>
        <w:rPr>
          <w:rFonts w:ascii="Arial" w:hAnsi="Arial" w:cs="Arial"/>
          <w:sz w:val="20"/>
          <w:szCs w:val="20"/>
          <w:lang w:val="en-US"/>
        </w:rPr>
      </w:pPr>
      <w:r w:rsidRPr="007B5F0A">
        <w:rPr>
          <w:rFonts w:ascii="Arial" w:hAnsi="Arial" w:cs="Arial"/>
          <w:sz w:val="20"/>
          <w:szCs w:val="20"/>
          <w:lang w:val="en-US"/>
        </w:rPr>
        <w:t>We are currently recruiting for the position of</w:t>
      </w:r>
      <w:r w:rsidR="001C45C3">
        <w:rPr>
          <w:rFonts w:ascii="Arial" w:hAnsi="Arial" w:cs="Arial"/>
          <w:sz w:val="20"/>
          <w:szCs w:val="20"/>
          <w:lang w:val="en-US"/>
        </w:rPr>
        <w:t xml:space="preserve"> a</w:t>
      </w:r>
      <w:r w:rsidRPr="007B5F0A">
        <w:rPr>
          <w:rFonts w:ascii="Arial" w:hAnsi="Arial" w:cs="Arial"/>
          <w:sz w:val="20"/>
          <w:szCs w:val="20"/>
          <w:lang w:val="en-US"/>
        </w:rPr>
        <w:t xml:space="preserve"> </w:t>
      </w:r>
      <w:r w:rsidR="001D3AE6">
        <w:rPr>
          <w:rFonts w:ascii="Arial" w:hAnsi="Arial" w:cs="Arial"/>
          <w:sz w:val="20"/>
          <w:szCs w:val="20"/>
          <w:lang w:val="en-US"/>
        </w:rPr>
        <w:t>Controls</w:t>
      </w:r>
      <w:r w:rsidRPr="007B5F0A">
        <w:rPr>
          <w:rFonts w:ascii="Arial" w:hAnsi="Arial" w:cs="Arial"/>
          <w:sz w:val="20"/>
          <w:szCs w:val="20"/>
          <w:lang w:val="en-US"/>
        </w:rPr>
        <w:t xml:space="preserve"> Engineer</w:t>
      </w:r>
      <w:r w:rsidR="00025B8E">
        <w:rPr>
          <w:rFonts w:ascii="Arial" w:hAnsi="Arial" w:cs="Arial"/>
          <w:sz w:val="20"/>
          <w:szCs w:val="20"/>
          <w:lang w:val="en-US"/>
        </w:rPr>
        <w:t>.</w:t>
      </w:r>
    </w:p>
    <w:p w:rsidR="00025B8E" w:rsidRDefault="00025B8E">
      <w:pPr>
        <w:rPr>
          <w:rFonts w:ascii="Arial" w:hAnsi="Arial" w:cs="Arial"/>
          <w:sz w:val="20"/>
          <w:szCs w:val="20"/>
          <w:lang w:val="en-US"/>
        </w:rPr>
      </w:pPr>
    </w:p>
    <w:p w:rsidR="00025B8E" w:rsidRPr="007B5F0A" w:rsidRDefault="00025B8E">
      <w:pPr>
        <w:rPr>
          <w:rFonts w:ascii="Arial" w:hAnsi="Arial" w:cs="Arial"/>
          <w:sz w:val="20"/>
          <w:szCs w:val="20"/>
          <w:lang w:val="en-US"/>
        </w:rPr>
      </w:pPr>
      <w:r w:rsidRPr="00025B8E">
        <w:rPr>
          <w:rFonts w:ascii="Arial" w:hAnsi="Arial" w:cs="Arial"/>
          <w:sz w:val="20"/>
          <w:szCs w:val="20"/>
          <w:lang w:val="en-US"/>
        </w:rPr>
        <w:t>The ideal candidate will have the relevant experience and the ability to thrive in a high tech, fast paced, dynamic environment.  Expert knowledge of controls and SCADA</w:t>
      </w:r>
      <w:r w:rsidR="001C45C3">
        <w:rPr>
          <w:rFonts w:ascii="Arial" w:hAnsi="Arial" w:cs="Arial"/>
          <w:sz w:val="20"/>
          <w:szCs w:val="20"/>
          <w:lang w:val="en-US"/>
        </w:rPr>
        <w:t xml:space="preserve"> (HMI)</w:t>
      </w:r>
      <w:r w:rsidR="004172E5">
        <w:rPr>
          <w:rFonts w:ascii="Arial" w:hAnsi="Arial" w:cs="Arial"/>
          <w:sz w:val="20"/>
          <w:szCs w:val="20"/>
          <w:lang w:val="en-US"/>
        </w:rPr>
        <w:t xml:space="preserve"> systems is required as it relates to a Building Management System (BMS.</w:t>
      </w:r>
      <w:r w:rsidRPr="00025B8E">
        <w:rPr>
          <w:rFonts w:ascii="Arial" w:hAnsi="Arial" w:cs="Arial"/>
          <w:sz w:val="20"/>
          <w:szCs w:val="20"/>
          <w:lang w:val="en-US"/>
        </w:rPr>
        <w:t xml:space="preserve">  Proficiency in programming PLCs is needed. This engineer must understand communication networks and be experienced in the application of controls and instrumentation to a variety of process systems (Chilled Water, Hot Water, Steam Boilers, Supply Air</w:t>
      </w:r>
      <w:r>
        <w:rPr>
          <w:rFonts w:ascii="Arial" w:hAnsi="Arial" w:cs="Arial"/>
          <w:sz w:val="20"/>
          <w:szCs w:val="20"/>
          <w:lang w:val="en-US"/>
        </w:rPr>
        <w:t>, Life Safety Systems</w:t>
      </w:r>
      <w:r w:rsidR="001C45C3">
        <w:rPr>
          <w:rFonts w:ascii="Arial" w:hAnsi="Arial" w:cs="Arial"/>
          <w:sz w:val="20"/>
          <w:szCs w:val="20"/>
          <w:lang w:val="en-US"/>
        </w:rPr>
        <w:t>,</w:t>
      </w:r>
      <w:r w:rsidRPr="00025B8E">
        <w:rPr>
          <w:rFonts w:ascii="Arial" w:hAnsi="Arial" w:cs="Arial"/>
          <w:sz w:val="20"/>
          <w:szCs w:val="20"/>
          <w:lang w:val="en-US"/>
        </w:rPr>
        <w:t xml:space="preserve"> etc.).</w:t>
      </w:r>
    </w:p>
    <w:p w:rsidR="00BE5CEE" w:rsidRDefault="00BE5CEE" w:rsidP="003E2687">
      <w:pPr>
        <w:rPr>
          <w:rFonts w:ascii="Arial" w:hAnsi="Arial" w:cs="Arial"/>
          <w:b/>
          <w:bCs/>
          <w:sz w:val="20"/>
          <w:szCs w:val="20"/>
        </w:rPr>
      </w:pPr>
    </w:p>
    <w:p w:rsidR="003E2687" w:rsidRPr="007B5F0A" w:rsidRDefault="00CF1946" w:rsidP="003E2687">
      <w:pPr>
        <w:rPr>
          <w:rFonts w:ascii="Arial" w:hAnsi="Arial" w:cs="Arial"/>
          <w:b/>
          <w:bCs/>
          <w:sz w:val="20"/>
          <w:szCs w:val="20"/>
        </w:rPr>
      </w:pPr>
      <w:r w:rsidRPr="007B5F0A">
        <w:rPr>
          <w:rFonts w:ascii="Arial" w:hAnsi="Arial" w:cs="Arial"/>
          <w:b/>
          <w:bCs/>
          <w:sz w:val="20"/>
          <w:szCs w:val="20"/>
        </w:rPr>
        <w:t>Overview of the Position</w:t>
      </w:r>
    </w:p>
    <w:p w:rsidR="00CF1946" w:rsidRPr="007B5F0A" w:rsidRDefault="00A462DE" w:rsidP="003E2687">
      <w:pPr>
        <w:rPr>
          <w:rFonts w:ascii="Arial" w:hAnsi="Arial" w:cs="Arial"/>
          <w:sz w:val="20"/>
          <w:szCs w:val="20"/>
        </w:rPr>
      </w:pPr>
      <w:r>
        <w:rPr>
          <w:rFonts w:ascii="Arial" w:hAnsi="Arial" w:cs="Arial"/>
          <w:sz w:val="20"/>
          <w:szCs w:val="20"/>
        </w:rPr>
        <w:t xml:space="preserve">A vacancy has arisen for a Controls Engineer </w:t>
      </w:r>
      <w:r w:rsidR="001D3AE6">
        <w:rPr>
          <w:rFonts w:ascii="Arial" w:hAnsi="Arial" w:cs="Arial"/>
          <w:sz w:val="20"/>
          <w:szCs w:val="20"/>
        </w:rPr>
        <w:t>with responsibilities that include:</w:t>
      </w:r>
    </w:p>
    <w:p w:rsidR="003E2687" w:rsidRDefault="003E2687" w:rsidP="003E2687">
      <w:pPr>
        <w:rPr>
          <w:rFonts w:ascii="Arial" w:hAnsi="Arial" w:cs="Arial"/>
          <w:sz w:val="20"/>
          <w:szCs w:val="20"/>
        </w:rPr>
      </w:pPr>
    </w:p>
    <w:p w:rsidR="001D3AE6" w:rsidRPr="001D3AE6" w:rsidRDefault="001D3AE6" w:rsidP="001D3AE6">
      <w:pPr>
        <w:numPr>
          <w:ilvl w:val="0"/>
          <w:numId w:val="5"/>
        </w:numPr>
        <w:rPr>
          <w:rFonts w:ascii="Arial" w:hAnsi="Arial" w:cs="Arial"/>
          <w:sz w:val="20"/>
          <w:szCs w:val="20"/>
          <w:lang w:val="en-US"/>
        </w:rPr>
      </w:pPr>
      <w:r w:rsidRPr="001D3AE6">
        <w:rPr>
          <w:rFonts w:ascii="Arial" w:hAnsi="Arial" w:cs="Arial"/>
          <w:sz w:val="20"/>
          <w:szCs w:val="20"/>
          <w:lang w:val="en-US"/>
        </w:rPr>
        <w:t>Overall system design, performance monitoring, reliability implementation, project design and execution</w:t>
      </w:r>
    </w:p>
    <w:p w:rsidR="001D3AE6" w:rsidRPr="001D3AE6" w:rsidRDefault="001D3AE6" w:rsidP="001D3AE6">
      <w:pPr>
        <w:numPr>
          <w:ilvl w:val="0"/>
          <w:numId w:val="5"/>
        </w:numPr>
        <w:rPr>
          <w:rFonts w:ascii="Arial" w:hAnsi="Arial" w:cs="Arial"/>
          <w:sz w:val="20"/>
          <w:szCs w:val="20"/>
          <w:lang w:val="en-US"/>
        </w:rPr>
      </w:pPr>
      <w:r w:rsidRPr="001D3AE6">
        <w:rPr>
          <w:rFonts w:ascii="Arial" w:hAnsi="Arial" w:cs="Arial"/>
          <w:sz w:val="20"/>
          <w:szCs w:val="20"/>
          <w:lang w:val="en-US"/>
        </w:rPr>
        <w:t xml:space="preserve">Project Management - </w:t>
      </w:r>
      <w:r>
        <w:rPr>
          <w:rFonts w:ascii="Arial" w:hAnsi="Arial" w:cs="Arial"/>
          <w:sz w:val="20"/>
          <w:szCs w:val="20"/>
          <w:lang w:val="en-US"/>
        </w:rPr>
        <w:t>M</w:t>
      </w:r>
      <w:r w:rsidRPr="001D3AE6">
        <w:rPr>
          <w:rFonts w:ascii="Arial" w:hAnsi="Arial" w:cs="Arial"/>
          <w:sz w:val="20"/>
          <w:szCs w:val="20"/>
          <w:lang w:val="en-US"/>
        </w:rPr>
        <w:t xml:space="preserve">anagement of </w:t>
      </w:r>
      <w:r>
        <w:rPr>
          <w:rFonts w:ascii="Arial" w:hAnsi="Arial" w:cs="Arial"/>
          <w:sz w:val="20"/>
          <w:szCs w:val="20"/>
          <w:lang w:val="en-US"/>
        </w:rPr>
        <w:t>controls projects</w:t>
      </w:r>
    </w:p>
    <w:p w:rsidR="001D3AE6" w:rsidRPr="001D3AE6" w:rsidRDefault="001D3AE6" w:rsidP="001D3AE6">
      <w:pPr>
        <w:numPr>
          <w:ilvl w:val="0"/>
          <w:numId w:val="5"/>
        </w:numPr>
        <w:rPr>
          <w:rFonts w:ascii="Arial" w:hAnsi="Arial" w:cs="Arial"/>
          <w:sz w:val="20"/>
          <w:szCs w:val="20"/>
          <w:lang w:val="en-US"/>
        </w:rPr>
      </w:pPr>
      <w:r w:rsidRPr="001D3AE6">
        <w:rPr>
          <w:rFonts w:ascii="Arial" w:hAnsi="Arial" w:cs="Arial"/>
          <w:sz w:val="20"/>
          <w:szCs w:val="20"/>
          <w:lang w:val="en-US"/>
        </w:rPr>
        <w:t>Training</w:t>
      </w:r>
      <w:r>
        <w:rPr>
          <w:rFonts w:ascii="Arial" w:hAnsi="Arial" w:cs="Arial"/>
          <w:sz w:val="20"/>
          <w:szCs w:val="20"/>
          <w:lang w:val="en-US"/>
        </w:rPr>
        <w:t xml:space="preserve">, </w:t>
      </w:r>
      <w:r w:rsidRPr="001D3AE6">
        <w:rPr>
          <w:rFonts w:ascii="Arial" w:hAnsi="Arial" w:cs="Arial"/>
          <w:sz w:val="20"/>
          <w:szCs w:val="20"/>
          <w:lang w:val="en-US"/>
        </w:rPr>
        <w:t xml:space="preserve">problem solving, cost estimating, financial management, and system documentation   </w:t>
      </w:r>
    </w:p>
    <w:p w:rsidR="001D3AE6" w:rsidRPr="001D3AE6" w:rsidRDefault="001D3AE6" w:rsidP="001D3AE6">
      <w:pPr>
        <w:numPr>
          <w:ilvl w:val="0"/>
          <w:numId w:val="5"/>
        </w:numPr>
        <w:rPr>
          <w:rFonts w:ascii="Arial" w:hAnsi="Arial" w:cs="Arial"/>
          <w:sz w:val="20"/>
          <w:szCs w:val="20"/>
          <w:lang w:val="en-US"/>
        </w:rPr>
      </w:pPr>
      <w:r w:rsidRPr="001D3AE6">
        <w:rPr>
          <w:rFonts w:ascii="Arial" w:hAnsi="Arial" w:cs="Arial"/>
          <w:sz w:val="20"/>
          <w:szCs w:val="20"/>
          <w:lang w:val="en-US"/>
        </w:rPr>
        <w:t xml:space="preserve">Teaming with other engineering disciplines, finance personnel, management, internal customers, and suppliers to ensure projects and systems are cost effective and meet the desired design criteria while adhering to budget and schedule guidelines.   </w:t>
      </w:r>
    </w:p>
    <w:p w:rsidR="001D3AE6" w:rsidRPr="001D3AE6" w:rsidRDefault="001D3AE6" w:rsidP="001D3AE6">
      <w:pPr>
        <w:numPr>
          <w:ilvl w:val="0"/>
          <w:numId w:val="5"/>
        </w:numPr>
        <w:rPr>
          <w:rFonts w:ascii="Arial" w:hAnsi="Arial" w:cs="Arial"/>
          <w:sz w:val="20"/>
          <w:szCs w:val="20"/>
          <w:lang w:val="en-US"/>
        </w:rPr>
      </w:pPr>
      <w:r>
        <w:rPr>
          <w:rFonts w:ascii="Arial" w:hAnsi="Arial" w:cs="Arial"/>
          <w:sz w:val="20"/>
          <w:szCs w:val="20"/>
          <w:lang w:val="en-US"/>
        </w:rPr>
        <w:t>Develop, c</w:t>
      </w:r>
      <w:r w:rsidRPr="001D3AE6">
        <w:rPr>
          <w:rFonts w:ascii="Arial" w:hAnsi="Arial" w:cs="Arial"/>
          <w:sz w:val="20"/>
          <w:szCs w:val="20"/>
          <w:lang w:val="en-US"/>
        </w:rPr>
        <w:t xml:space="preserve">ommunicate and document sequence of operations and design intent to others requiring information to complete the project scope.  </w:t>
      </w:r>
    </w:p>
    <w:p w:rsidR="001D3AE6" w:rsidRPr="001D3AE6" w:rsidRDefault="001D3AE6" w:rsidP="001D3AE6">
      <w:pPr>
        <w:numPr>
          <w:ilvl w:val="0"/>
          <w:numId w:val="5"/>
        </w:numPr>
        <w:rPr>
          <w:rFonts w:ascii="Arial" w:hAnsi="Arial" w:cs="Arial"/>
          <w:sz w:val="20"/>
          <w:szCs w:val="20"/>
          <w:lang w:val="en-US"/>
        </w:rPr>
      </w:pPr>
      <w:r w:rsidRPr="001D3AE6">
        <w:rPr>
          <w:rFonts w:ascii="Arial" w:hAnsi="Arial" w:cs="Arial"/>
          <w:sz w:val="20"/>
          <w:szCs w:val="20"/>
          <w:lang w:val="en-US"/>
        </w:rPr>
        <w:t xml:space="preserve">Provide capacity/demand analysis of </w:t>
      </w:r>
      <w:r>
        <w:rPr>
          <w:rFonts w:ascii="Arial" w:hAnsi="Arial" w:cs="Arial"/>
          <w:sz w:val="20"/>
          <w:szCs w:val="20"/>
          <w:lang w:val="en-US"/>
        </w:rPr>
        <w:t xml:space="preserve">controls and gas monitoring </w:t>
      </w:r>
      <w:r w:rsidRPr="001D3AE6">
        <w:rPr>
          <w:rFonts w:ascii="Arial" w:hAnsi="Arial" w:cs="Arial"/>
          <w:sz w:val="20"/>
          <w:szCs w:val="20"/>
          <w:lang w:val="en-US"/>
        </w:rPr>
        <w:t xml:space="preserve">systems and plan to support growth when required.  </w:t>
      </w:r>
    </w:p>
    <w:p w:rsidR="001D3AE6" w:rsidRPr="00025B8E" w:rsidRDefault="001D3AE6" w:rsidP="001D3AE6">
      <w:pPr>
        <w:numPr>
          <w:ilvl w:val="0"/>
          <w:numId w:val="5"/>
        </w:numPr>
        <w:rPr>
          <w:rFonts w:ascii="Arial" w:hAnsi="Arial" w:cs="Arial"/>
          <w:sz w:val="20"/>
          <w:szCs w:val="20"/>
          <w:lang w:val="en-US"/>
        </w:rPr>
      </w:pPr>
      <w:r w:rsidRPr="00025B8E">
        <w:rPr>
          <w:rFonts w:ascii="Arial" w:hAnsi="Arial" w:cs="Arial"/>
          <w:sz w:val="20"/>
          <w:szCs w:val="20"/>
          <w:lang w:val="en-US"/>
        </w:rPr>
        <w:t>Proficient in the use of SCADA systems to monitor and control site infrastructure systems.</w:t>
      </w:r>
    </w:p>
    <w:p w:rsidR="001D3AE6" w:rsidRPr="001D3AE6" w:rsidRDefault="00170BEE" w:rsidP="001D3AE6">
      <w:pPr>
        <w:numPr>
          <w:ilvl w:val="0"/>
          <w:numId w:val="5"/>
        </w:numPr>
        <w:rPr>
          <w:rFonts w:ascii="Arial" w:hAnsi="Arial" w:cs="Arial"/>
          <w:sz w:val="20"/>
          <w:szCs w:val="20"/>
          <w:lang w:val="en-US"/>
        </w:rPr>
      </w:pPr>
      <w:r>
        <w:rPr>
          <w:rFonts w:ascii="Arial" w:hAnsi="Arial" w:cs="Arial"/>
          <w:sz w:val="20"/>
          <w:szCs w:val="20"/>
          <w:lang w:val="en-US"/>
        </w:rPr>
        <w:t>U</w:t>
      </w:r>
      <w:r w:rsidR="001D3AE6" w:rsidRPr="001D3AE6">
        <w:rPr>
          <w:rFonts w:ascii="Arial" w:hAnsi="Arial" w:cs="Arial"/>
          <w:sz w:val="20"/>
          <w:szCs w:val="20"/>
          <w:lang w:val="en-US"/>
        </w:rPr>
        <w:t>nderstand program logic and modify and develop SCADA screens.</w:t>
      </w:r>
    </w:p>
    <w:p w:rsidR="001D3AE6" w:rsidRPr="001D3AE6" w:rsidRDefault="00170BEE" w:rsidP="001D3AE6">
      <w:pPr>
        <w:numPr>
          <w:ilvl w:val="0"/>
          <w:numId w:val="5"/>
        </w:numPr>
        <w:rPr>
          <w:rFonts w:ascii="Arial" w:hAnsi="Arial" w:cs="Arial"/>
          <w:sz w:val="20"/>
          <w:szCs w:val="20"/>
          <w:lang w:val="en-US"/>
        </w:rPr>
      </w:pPr>
      <w:r>
        <w:rPr>
          <w:rFonts w:ascii="Arial" w:hAnsi="Arial" w:cs="Arial"/>
          <w:sz w:val="20"/>
          <w:szCs w:val="20"/>
          <w:lang w:val="en-US"/>
        </w:rPr>
        <w:t xml:space="preserve">Ability </w:t>
      </w:r>
      <w:r w:rsidR="001D3AE6" w:rsidRPr="001D3AE6">
        <w:rPr>
          <w:rFonts w:ascii="Arial" w:hAnsi="Arial" w:cs="Arial"/>
          <w:sz w:val="20"/>
          <w:szCs w:val="20"/>
          <w:lang w:val="en-US"/>
        </w:rPr>
        <w:t>to terminate instrumentation to a controller and perform calibration through the program interface.  Understand zero, span and PID loop control parameters.</w:t>
      </w:r>
    </w:p>
    <w:p w:rsidR="00A462DE" w:rsidRPr="001D3AE6" w:rsidRDefault="00A462DE" w:rsidP="001D3AE6">
      <w:pPr>
        <w:numPr>
          <w:ilvl w:val="0"/>
          <w:numId w:val="5"/>
        </w:numPr>
        <w:rPr>
          <w:rFonts w:ascii="Arial" w:hAnsi="Arial" w:cs="Arial"/>
          <w:sz w:val="20"/>
          <w:szCs w:val="20"/>
          <w:lang w:val="en-US"/>
        </w:rPr>
      </w:pPr>
      <w:r w:rsidRPr="001D3AE6">
        <w:rPr>
          <w:rFonts w:ascii="Arial" w:hAnsi="Arial" w:cs="Arial"/>
          <w:sz w:val="20"/>
          <w:szCs w:val="20"/>
          <w:lang w:val="en-US"/>
        </w:rPr>
        <w:t>Maintain, troubleshoot</w:t>
      </w:r>
      <w:r w:rsidR="001D3AE6" w:rsidRPr="001D3AE6">
        <w:rPr>
          <w:rFonts w:ascii="Arial" w:hAnsi="Arial" w:cs="Arial"/>
          <w:sz w:val="20"/>
          <w:szCs w:val="20"/>
          <w:lang w:val="en-US"/>
        </w:rPr>
        <w:t xml:space="preserve"> and repair control systems, </w:t>
      </w:r>
      <w:r w:rsidRPr="001D3AE6">
        <w:rPr>
          <w:rFonts w:ascii="Arial" w:hAnsi="Arial" w:cs="Arial"/>
          <w:sz w:val="20"/>
          <w:szCs w:val="20"/>
          <w:lang w:val="en-US"/>
        </w:rPr>
        <w:t xml:space="preserve">instrumentation </w:t>
      </w:r>
      <w:r w:rsidR="001D3AE6" w:rsidRPr="001D3AE6">
        <w:rPr>
          <w:rFonts w:ascii="Arial" w:hAnsi="Arial" w:cs="Arial"/>
          <w:sz w:val="20"/>
          <w:szCs w:val="20"/>
          <w:lang w:val="en-US"/>
        </w:rPr>
        <w:t xml:space="preserve">and monitoring equipment </w:t>
      </w:r>
      <w:r w:rsidRPr="001D3AE6">
        <w:rPr>
          <w:rFonts w:ascii="Arial" w:hAnsi="Arial" w:cs="Arial"/>
          <w:sz w:val="20"/>
          <w:szCs w:val="20"/>
          <w:lang w:val="en-US"/>
        </w:rPr>
        <w:t>including a variety of flow, pressure, temperature, pH, water quality, gas detectio</w:t>
      </w:r>
      <w:r w:rsidR="001D3AE6" w:rsidRPr="001D3AE6">
        <w:rPr>
          <w:rFonts w:ascii="Arial" w:hAnsi="Arial" w:cs="Arial"/>
          <w:sz w:val="20"/>
          <w:szCs w:val="20"/>
          <w:lang w:val="en-US"/>
        </w:rPr>
        <w:t>n monitoring equipment and building management / SCADA systems</w:t>
      </w:r>
    </w:p>
    <w:p w:rsidR="00A462DE" w:rsidRPr="001D3AE6" w:rsidRDefault="00A462DE" w:rsidP="001D3AE6">
      <w:pPr>
        <w:numPr>
          <w:ilvl w:val="0"/>
          <w:numId w:val="5"/>
        </w:numPr>
        <w:rPr>
          <w:rFonts w:ascii="Arial" w:hAnsi="Arial" w:cs="Arial"/>
          <w:sz w:val="20"/>
          <w:szCs w:val="20"/>
          <w:lang w:val="en-US"/>
        </w:rPr>
      </w:pPr>
      <w:r w:rsidRPr="001D3AE6">
        <w:rPr>
          <w:rFonts w:ascii="Arial" w:hAnsi="Arial" w:cs="Arial"/>
          <w:sz w:val="20"/>
          <w:szCs w:val="20"/>
          <w:lang w:val="en-US"/>
        </w:rPr>
        <w:t>Troubleshoot and program programmable logic control systems including PLC hardware, Supervisory Control and Data Acquisition (SCADA) systems and I/O interface modules.</w:t>
      </w:r>
    </w:p>
    <w:p w:rsidR="00A462DE" w:rsidRPr="001D3AE6" w:rsidRDefault="00A462DE" w:rsidP="001D3AE6">
      <w:pPr>
        <w:numPr>
          <w:ilvl w:val="0"/>
          <w:numId w:val="5"/>
        </w:numPr>
        <w:rPr>
          <w:rFonts w:ascii="Arial" w:hAnsi="Arial" w:cs="Arial"/>
          <w:sz w:val="20"/>
          <w:szCs w:val="20"/>
          <w:lang w:val="en-US"/>
        </w:rPr>
      </w:pPr>
      <w:r w:rsidRPr="001D3AE6">
        <w:rPr>
          <w:rFonts w:ascii="Arial" w:hAnsi="Arial" w:cs="Arial"/>
          <w:sz w:val="20"/>
          <w:szCs w:val="20"/>
          <w:lang w:val="en-US"/>
        </w:rPr>
        <w:t>Duties also include interfacing with outside service providers, and assisting with maintenance activities as needed</w:t>
      </w:r>
    </w:p>
    <w:p w:rsidR="00A462DE" w:rsidRPr="001D3AE6" w:rsidRDefault="00A462DE" w:rsidP="001D3AE6">
      <w:pPr>
        <w:numPr>
          <w:ilvl w:val="0"/>
          <w:numId w:val="5"/>
        </w:numPr>
        <w:rPr>
          <w:rFonts w:ascii="Arial" w:hAnsi="Arial" w:cs="Arial"/>
          <w:sz w:val="20"/>
          <w:szCs w:val="20"/>
          <w:lang w:val="en-US"/>
        </w:rPr>
      </w:pPr>
      <w:r w:rsidRPr="001D3AE6">
        <w:rPr>
          <w:rFonts w:ascii="Arial" w:hAnsi="Arial" w:cs="Arial"/>
          <w:sz w:val="20"/>
          <w:szCs w:val="20"/>
          <w:lang w:val="en-US"/>
        </w:rPr>
        <w:t>Ensure a safe work environment is a top priority,</w:t>
      </w:r>
    </w:p>
    <w:p w:rsidR="00A462DE" w:rsidRPr="001D3AE6" w:rsidRDefault="00A462DE" w:rsidP="001D3AE6">
      <w:pPr>
        <w:numPr>
          <w:ilvl w:val="0"/>
          <w:numId w:val="5"/>
        </w:numPr>
        <w:rPr>
          <w:rFonts w:ascii="Arial" w:hAnsi="Arial" w:cs="Arial"/>
          <w:sz w:val="20"/>
          <w:szCs w:val="20"/>
          <w:lang w:val="en-US"/>
        </w:rPr>
      </w:pPr>
      <w:r w:rsidRPr="001D3AE6">
        <w:rPr>
          <w:rFonts w:ascii="Arial" w:hAnsi="Arial" w:cs="Arial"/>
          <w:sz w:val="20"/>
          <w:szCs w:val="20"/>
          <w:lang w:val="en-US"/>
        </w:rPr>
        <w:t>Strong advocate of team involvement as it pertains to system performance; i.e.; involve facilities system engineers, maintenance technicians and operators in day to day operational and performance process.</w:t>
      </w:r>
    </w:p>
    <w:p w:rsidR="00A462DE" w:rsidRPr="007B5F0A" w:rsidRDefault="00A462DE" w:rsidP="003E2687">
      <w:pPr>
        <w:rPr>
          <w:rFonts w:ascii="Arial" w:hAnsi="Arial" w:cs="Arial"/>
          <w:sz w:val="20"/>
          <w:szCs w:val="20"/>
        </w:rPr>
      </w:pPr>
    </w:p>
    <w:p w:rsidR="00014F5E" w:rsidRDefault="003E2687" w:rsidP="003E2687">
      <w:pPr>
        <w:rPr>
          <w:rFonts w:ascii="Arial" w:hAnsi="Arial" w:cs="Arial"/>
          <w:sz w:val="20"/>
          <w:szCs w:val="20"/>
        </w:rPr>
      </w:pPr>
      <w:r w:rsidRPr="007B5F0A">
        <w:rPr>
          <w:rFonts w:ascii="Arial" w:hAnsi="Arial" w:cs="Arial"/>
          <w:sz w:val="20"/>
          <w:szCs w:val="20"/>
        </w:rPr>
        <w:t xml:space="preserve">You will receive day-to-day guidance from the Facilities </w:t>
      </w:r>
      <w:r w:rsidR="00025B8E">
        <w:rPr>
          <w:rFonts w:ascii="Arial" w:hAnsi="Arial" w:cs="Arial"/>
          <w:sz w:val="20"/>
          <w:szCs w:val="20"/>
        </w:rPr>
        <w:t>Operations and Maintenance</w:t>
      </w:r>
      <w:r w:rsidRPr="007B5F0A">
        <w:rPr>
          <w:rFonts w:ascii="Arial" w:hAnsi="Arial" w:cs="Arial"/>
          <w:sz w:val="20"/>
          <w:szCs w:val="20"/>
        </w:rPr>
        <w:t xml:space="preserve"> Manager and necessary training on existing and new systems. You will be expected to deal with problem situations as they occur in addition to carrying out pro-active maintenance and ensuring that all relevant documentation is completed and updated</w:t>
      </w:r>
    </w:p>
    <w:p w:rsidR="007E58D3" w:rsidRDefault="007E58D3" w:rsidP="003E2687">
      <w:pPr>
        <w:rPr>
          <w:rFonts w:ascii="Arial" w:hAnsi="Arial" w:cs="Arial"/>
          <w:sz w:val="20"/>
          <w:szCs w:val="20"/>
        </w:rPr>
      </w:pPr>
    </w:p>
    <w:p w:rsidR="003E2687" w:rsidRPr="007B5F0A" w:rsidRDefault="003E2687" w:rsidP="003E2687">
      <w:pPr>
        <w:rPr>
          <w:rFonts w:ascii="Arial" w:hAnsi="Arial" w:cs="Arial"/>
          <w:sz w:val="20"/>
          <w:szCs w:val="20"/>
        </w:rPr>
      </w:pPr>
      <w:bookmarkStart w:id="0" w:name="_GoBack"/>
      <w:bookmarkEnd w:id="0"/>
      <w:r w:rsidRPr="007B5F0A">
        <w:rPr>
          <w:rFonts w:ascii="Arial" w:hAnsi="Arial" w:cs="Arial"/>
          <w:sz w:val="20"/>
          <w:szCs w:val="20"/>
        </w:rPr>
        <w:t>You will be expected to communicate with engineers, managers and external vendors to resolve problems and to provide guidance to TI personnel.</w:t>
      </w:r>
    </w:p>
    <w:p w:rsidR="00CF1946" w:rsidRPr="007B5F0A" w:rsidRDefault="00CF1946" w:rsidP="00CF1946">
      <w:pPr>
        <w:rPr>
          <w:rFonts w:ascii="Arial" w:hAnsi="Arial" w:cs="Arial"/>
          <w:b/>
          <w:sz w:val="20"/>
          <w:szCs w:val="20"/>
        </w:rPr>
      </w:pPr>
    </w:p>
    <w:p w:rsidR="003E2687" w:rsidRDefault="003E2687" w:rsidP="003E2687">
      <w:pPr>
        <w:rPr>
          <w:rFonts w:ascii="Arial" w:hAnsi="Arial" w:cs="Arial"/>
          <w:sz w:val="20"/>
          <w:szCs w:val="20"/>
        </w:rPr>
      </w:pPr>
    </w:p>
    <w:p w:rsidR="007E58D3" w:rsidRDefault="007E58D3" w:rsidP="003E2687">
      <w:pPr>
        <w:rPr>
          <w:rFonts w:ascii="Arial" w:hAnsi="Arial" w:cs="Arial"/>
          <w:sz w:val="20"/>
          <w:szCs w:val="20"/>
        </w:rPr>
      </w:pPr>
    </w:p>
    <w:p w:rsidR="007E58D3" w:rsidRDefault="007E58D3" w:rsidP="003E2687">
      <w:pPr>
        <w:rPr>
          <w:rFonts w:ascii="Arial" w:hAnsi="Arial" w:cs="Arial"/>
          <w:sz w:val="20"/>
          <w:szCs w:val="20"/>
        </w:rPr>
      </w:pPr>
    </w:p>
    <w:p w:rsidR="007E58D3" w:rsidRPr="007B5F0A" w:rsidRDefault="007E58D3" w:rsidP="003E2687">
      <w:pPr>
        <w:rPr>
          <w:rFonts w:ascii="Arial" w:hAnsi="Arial" w:cs="Arial"/>
          <w:sz w:val="20"/>
          <w:szCs w:val="20"/>
        </w:rPr>
      </w:pPr>
    </w:p>
    <w:p w:rsidR="003E2687" w:rsidRPr="007B5F0A" w:rsidRDefault="003E2687" w:rsidP="003E2687">
      <w:pPr>
        <w:rPr>
          <w:rFonts w:ascii="Arial" w:hAnsi="Arial" w:cs="Arial"/>
          <w:b/>
          <w:sz w:val="20"/>
          <w:szCs w:val="20"/>
        </w:rPr>
      </w:pPr>
      <w:r w:rsidRPr="007B5F0A">
        <w:rPr>
          <w:rFonts w:ascii="Arial" w:hAnsi="Arial" w:cs="Arial"/>
          <w:b/>
          <w:sz w:val="20"/>
          <w:szCs w:val="20"/>
        </w:rPr>
        <w:t xml:space="preserve">Qualifications/Experience </w:t>
      </w:r>
    </w:p>
    <w:p w:rsidR="003E2687" w:rsidRDefault="00CF1946" w:rsidP="003E2687">
      <w:pPr>
        <w:rPr>
          <w:rFonts w:ascii="Arial" w:hAnsi="Arial" w:cs="Arial"/>
          <w:sz w:val="20"/>
          <w:szCs w:val="20"/>
        </w:rPr>
      </w:pPr>
      <w:r w:rsidRPr="007B5F0A">
        <w:rPr>
          <w:rFonts w:ascii="Arial" w:hAnsi="Arial" w:cs="Arial"/>
          <w:sz w:val="20"/>
          <w:szCs w:val="20"/>
        </w:rPr>
        <w:t xml:space="preserve">Candidates </w:t>
      </w:r>
      <w:r w:rsidR="00561F3B">
        <w:rPr>
          <w:rFonts w:ascii="Arial" w:hAnsi="Arial" w:cs="Arial"/>
          <w:sz w:val="20"/>
          <w:szCs w:val="20"/>
        </w:rPr>
        <w:t>will be</w:t>
      </w:r>
      <w:r w:rsidRPr="007B5F0A">
        <w:rPr>
          <w:rFonts w:ascii="Arial" w:hAnsi="Arial" w:cs="Arial"/>
          <w:sz w:val="20"/>
          <w:szCs w:val="20"/>
        </w:rPr>
        <w:t xml:space="preserve"> </w:t>
      </w:r>
      <w:r w:rsidR="003E2687" w:rsidRPr="007B5F0A">
        <w:rPr>
          <w:rFonts w:ascii="Arial" w:hAnsi="Arial" w:cs="Arial"/>
          <w:sz w:val="20"/>
          <w:szCs w:val="20"/>
        </w:rPr>
        <w:t>deg</w:t>
      </w:r>
      <w:r w:rsidRPr="007B5F0A">
        <w:rPr>
          <w:rFonts w:ascii="Arial" w:hAnsi="Arial" w:cs="Arial"/>
          <w:sz w:val="20"/>
          <w:szCs w:val="20"/>
        </w:rPr>
        <w:t>ree</w:t>
      </w:r>
      <w:r w:rsidR="00561F3B">
        <w:rPr>
          <w:rFonts w:ascii="Arial" w:hAnsi="Arial" w:cs="Arial"/>
          <w:sz w:val="20"/>
          <w:szCs w:val="20"/>
        </w:rPr>
        <w:t xml:space="preserve"> qua</w:t>
      </w:r>
      <w:r w:rsidR="00025B8E">
        <w:rPr>
          <w:rFonts w:ascii="Arial" w:hAnsi="Arial" w:cs="Arial"/>
          <w:sz w:val="20"/>
          <w:szCs w:val="20"/>
        </w:rPr>
        <w:t>lified in controls and instrumentation.</w:t>
      </w:r>
    </w:p>
    <w:p w:rsidR="00025B8E" w:rsidRDefault="00025B8E" w:rsidP="003E2687">
      <w:pPr>
        <w:rPr>
          <w:rFonts w:ascii="Arial" w:hAnsi="Arial" w:cs="Arial"/>
          <w:sz w:val="20"/>
          <w:szCs w:val="20"/>
        </w:rPr>
      </w:pPr>
      <w:r>
        <w:rPr>
          <w:rFonts w:ascii="Arial" w:hAnsi="Arial" w:cs="Arial"/>
          <w:sz w:val="20"/>
          <w:szCs w:val="20"/>
        </w:rPr>
        <w:lastRenderedPageBreak/>
        <w:t xml:space="preserve">Experience of Siemens </w:t>
      </w:r>
      <w:proofErr w:type="spellStart"/>
      <w:r>
        <w:rPr>
          <w:rFonts w:ascii="Arial" w:hAnsi="Arial" w:cs="Arial"/>
          <w:sz w:val="20"/>
          <w:szCs w:val="20"/>
        </w:rPr>
        <w:t>Desigo</w:t>
      </w:r>
      <w:proofErr w:type="spellEnd"/>
      <w:r w:rsidR="001C45C3">
        <w:rPr>
          <w:rFonts w:ascii="Arial" w:hAnsi="Arial" w:cs="Arial"/>
          <w:sz w:val="20"/>
          <w:szCs w:val="20"/>
        </w:rPr>
        <w:t xml:space="preserve"> PX</w:t>
      </w:r>
      <w:proofErr w:type="gramStart"/>
      <w:r w:rsidR="001C45C3">
        <w:rPr>
          <w:rFonts w:ascii="Arial" w:hAnsi="Arial" w:cs="Arial"/>
          <w:sz w:val="20"/>
          <w:szCs w:val="20"/>
        </w:rPr>
        <w:t>,BMS</w:t>
      </w:r>
      <w:proofErr w:type="gramEnd"/>
      <w:r>
        <w:rPr>
          <w:rFonts w:ascii="Arial" w:hAnsi="Arial" w:cs="Arial"/>
          <w:sz w:val="20"/>
          <w:szCs w:val="20"/>
        </w:rPr>
        <w:t>, Honeywell and Allen Bradley systems would be advantageous but not essential.</w:t>
      </w:r>
    </w:p>
    <w:p w:rsidR="00014F5E" w:rsidRDefault="00014F5E" w:rsidP="007B5F0A">
      <w:pPr>
        <w:pStyle w:val="Heading2"/>
        <w:rPr>
          <w:rFonts w:ascii="Arial" w:hAnsi="Arial" w:cs="Arial"/>
          <w:color w:val="auto"/>
          <w:sz w:val="20"/>
        </w:rPr>
      </w:pPr>
    </w:p>
    <w:p w:rsidR="007B5F0A" w:rsidRPr="007B5F0A" w:rsidRDefault="007B5F0A" w:rsidP="007B5F0A">
      <w:pPr>
        <w:pStyle w:val="Heading2"/>
        <w:rPr>
          <w:rFonts w:ascii="Arial" w:hAnsi="Arial" w:cs="Arial"/>
          <w:color w:val="auto"/>
          <w:sz w:val="20"/>
        </w:rPr>
      </w:pPr>
      <w:r w:rsidRPr="007B5F0A">
        <w:rPr>
          <w:rFonts w:ascii="Arial" w:hAnsi="Arial" w:cs="Arial"/>
          <w:color w:val="auto"/>
          <w:sz w:val="20"/>
        </w:rPr>
        <w:t xml:space="preserve">Benefits/Conditions of Employment   </w:t>
      </w:r>
    </w:p>
    <w:p w:rsidR="007B5F0A" w:rsidRPr="007B5F0A" w:rsidRDefault="007B5F0A" w:rsidP="007B5F0A">
      <w:pPr>
        <w:pStyle w:val="BodyText"/>
        <w:rPr>
          <w:rFonts w:ascii="Arial" w:hAnsi="Arial" w:cs="Arial"/>
          <w:snapToGrid w:val="0"/>
          <w:sz w:val="20"/>
        </w:rPr>
      </w:pPr>
      <w:r w:rsidRPr="007B5F0A">
        <w:rPr>
          <w:rFonts w:ascii="Arial" w:hAnsi="Arial" w:cs="Arial"/>
          <w:snapToGrid w:val="0"/>
          <w:sz w:val="20"/>
        </w:rPr>
        <w:t xml:space="preserve">In these position candidates will work a 40 hour week, 08:30-17:00, Monday - Friday.  </w:t>
      </w:r>
    </w:p>
    <w:p w:rsidR="007B5F0A" w:rsidRPr="007B5F0A" w:rsidRDefault="007B5F0A" w:rsidP="007B5F0A">
      <w:pPr>
        <w:pStyle w:val="BodyText"/>
        <w:rPr>
          <w:rFonts w:ascii="Arial" w:hAnsi="Arial" w:cs="Arial"/>
          <w:snapToGrid w:val="0"/>
          <w:sz w:val="20"/>
        </w:rPr>
      </w:pPr>
      <w:r w:rsidRPr="007B5F0A">
        <w:rPr>
          <w:rFonts w:ascii="Arial" w:hAnsi="Arial" w:cs="Arial"/>
          <w:snapToGrid w:val="0"/>
          <w:sz w:val="20"/>
        </w:rPr>
        <w:t xml:space="preserve">It will offer the following benefits: </w:t>
      </w:r>
    </w:p>
    <w:p w:rsidR="007B5F0A" w:rsidRPr="007B5F0A" w:rsidRDefault="007B5F0A" w:rsidP="007B5F0A">
      <w:pPr>
        <w:pStyle w:val="BodyText"/>
        <w:rPr>
          <w:rFonts w:ascii="Arial" w:hAnsi="Arial" w:cs="Arial"/>
          <w:snapToGrid w:val="0"/>
          <w:sz w:val="20"/>
        </w:rPr>
      </w:pP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Annual holi</w:t>
      </w:r>
      <w:r w:rsidR="001C45C3">
        <w:rPr>
          <w:rFonts w:ascii="Arial" w:hAnsi="Arial" w:cs="Arial"/>
          <w:snapToGrid w:val="0"/>
          <w:sz w:val="20"/>
        </w:rPr>
        <w:t>day entitlement will be 33 days</w:t>
      </w:r>
      <w:r w:rsidRPr="007B5F0A">
        <w:rPr>
          <w:rFonts w:ascii="Arial" w:hAnsi="Arial" w:cs="Arial"/>
          <w:snapToGrid w:val="0"/>
          <w:sz w:val="20"/>
        </w:rPr>
        <w:t xml:space="preserve"> </w:t>
      </w:r>
    </w:p>
    <w:p w:rsidR="007B5F0A" w:rsidRPr="007B5F0A" w:rsidRDefault="001C45C3" w:rsidP="007B5F0A">
      <w:pPr>
        <w:pStyle w:val="BodyText"/>
        <w:numPr>
          <w:ilvl w:val="0"/>
          <w:numId w:val="4"/>
        </w:numPr>
        <w:rPr>
          <w:rFonts w:ascii="Arial" w:hAnsi="Arial" w:cs="Arial"/>
          <w:snapToGrid w:val="0"/>
          <w:sz w:val="20"/>
        </w:rPr>
      </w:pPr>
      <w:r>
        <w:rPr>
          <w:rFonts w:ascii="Arial" w:hAnsi="Arial" w:cs="Arial"/>
          <w:snapToGrid w:val="0"/>
          <w:sz w:val="20"/>
        </w:rPr>
        <w:t>TI (UK) Ltd.</w:t>
      </w:r>
      <w:r w:rsidR="007B5F0A" w:rsidRPr="007B5F0A">
        <w:rPr>
          <w:rFonts w:ascii="Arial" w:hAnsi="Arial" w:cs="Arial"/>
          <w:snapToGrid w:val="0"/>
          <w:sz w:val="20"/>
        </w:rPr>
        <w:t xml:space="preserve"> Group Personal Pension Plan</w:t>
      </w: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 xml:space="preserve">Private Health Care Plan </w:t>
      </w: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 xml:space="preserve">Profit Share Bonus Scheme </w:t>
      </w:r>
    </w:p>
    <w:p w:rsidR="007B5F0A" w:rsidRPr="007B5F0A" w:rsidRDefault="007B5F0A" w:rsidP="007B5F0A">
      <w:pPr>
        <w:pStyle w:val="BodyText"/>
        <w:numPr>
          <w:ilvl w:val="0"/>
          <w:numId w:val="4"/>
        </w:numPr>
        <w:rPr>
          <w:rFonts w:ascii="Arial" w:hAnsi="Arial" w:cs="Arial"/>
          <w:sz w:val="20"/>
        </w:rPr>
      </w:pPr>
      <w:r w:rsidRPr="007B5F0A">
        <w:rPr>
          <w:rFonts w:ascii="Arial" w:hAnsi="Arial" w:cs="Arial"/>
          <w:sz w:val="20"/>
        </w:rPr>
        <w:t>On</w:t>
      </w:r>
      <w:r w:rsidR="001C45C3">
        <w:rPr>
          <w:rFonts w:ascii="Arial" w:hAnsi="Arial" w:cs="Arial"/>
          <w:sz w:val="20"/>
        </w:rPr>
        <w:t>-</w:t>
      </w:r>
      <w:r w:rsidRPr="007B5F0A">
        <w:rPr>
          <w:rFonts w:ascii="Arial" w:hAnsi="Arial" w:cs="Arial"/>
          <w:sz w:val="20"/>
        </w:rPr>
        <w:t>site Gym facility</w:t>
      </w:r>
    </w:p>
    <w:p w:rsidR="003E2687" w:rsidRDefault="003E2687">
      <w:pPr>
        <w:rPr>
          <w:rFonts w:ascii="Arial" w:hAnsi="Arial" w:cs="Arial"/>
          <w:sz w:val="20"/>
          <w:szCs w:val="20"/>
          <w:lang w:val="en-US"/>
        </w:rPr>
      </w:pPr>
    </w:p>
    <w:p w:rsidR="00F72FF2" w:rsidRDefault="00F72FF2">
      <w:pPr>
        <w:rPr>
          <w:rFonts w:ascii="Arial" w:hAnsi="Arial" w:cs="Arial"/>
          <w:sz w:val="20"/>
          <w:szCs w:val="20"/>
          <w:lang w:val="en-US"/>
        </w:rPr>
      </w:pPr>
    </w:p>
    <w:p w:rsidR="00F72FF2" w:rsidRDefault="00F72FF2">
      <w:pPr>
        <w:rPr>
          <w:rFonts w:ascii="Arial" w:hAnsi="Arial" w:cs="Arial"/>
          <w:sz w:val="20"/>
          <w:szCs w:val="20"/>
          <w:lang w:val="en-US"/>
        </w:rPr>
      </w:pPr>
    </w:p>
    <w:p w:rsidR="00F72FF2" w:rsidRDefault="00F72FF2">
      <w:pPr>
        <w:rPr>
          <w:rFonts w:ascii="Arial" w:hAnsi="Arial" w:cs="Arial"/>
          <w:sz w:val="20"/>
          <w:szCs w:val="20"/>
          <w:lang w:val="en-US"/>
        </w:rPr>
      </w:pPr>
    </w:p>
    <w:p w:rsidR="00F72FF2" w:rsidRDefault="00F72FF2">
      <w:pPr>
        <w:rPr>
          <w:rFonts w:ascii="Arial" w:hAnsi="Arial" w:cs="Arial"/>
          <w:sz w:val="20"/>
          <w:szCs w:val="20"/>
          <w:lang w:val="en-US"/>
        </w:rPr>
      </w:pPr>
    </w:p>
    <w:p w:rsidR="00F72FF2" w:rsidRDefault="00F72FF2">
      <w:pPr>
        <w:rPr>
          <w:rFonts w:ascii="Arial" w:hAnsi="Arial" w:cs="Arial"/>
          <w:sz w:val="20"/>
          <w:szCs w:val="20"/>
          <w:lang w:val="en-US"/>
        </w:rPr>
      </w:pPr>
    </w:p>
    <w:p w:rsidR="00F72FF2" w:rsidRDefault="00F72FF2">
      <w:pPr>
        <w:rPr>
          <w:rFonts w:ascii="Arial" w:hAnsi="Arial" w:cs="Arial"/>
          <w:sz w:val="20"/>
          <w:szCs w:val="20"/>
          <w:lang w:val="en-US"/>
        </w:rPr>
      </w:pPr>
    </w:p>
    <w:p w:rsidR="00F72FF2" w:rsidRPr="007B5F0A" w:rsidRDefault="00F72FF2">
      <w:pPr>
        <w:rPr>
          <w:rFonts w:ascii="Arial" w:hAnsi="Arial" w:cs="Arial"/>
          <w:sz w:val="20"/>
          <w:szCs w:val="20"/>
          <w:lang w:val="en-US"/>
        </w:rPr>
      </w:pPr>
    </w:p>
    <w:sectPr w:rsidR="00F72FF2" w:rsidRPr="007B5F0A" w:rsidSect="00EE6C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8E" w:rsidRDefault="00025B8E" w:rsidP="007B5F0A">
      <w:r>
        <w:separator/>
      </w:r>
    </w:p>
  </w:endnote>
  <w:endnote w:type="continuationSeparator" w:id="0">
    <w:p w:rsidR="00025B8E" w:rsidRDefault="00025B8E" w:rsidP="007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8E" w:rsidRDefault="00025B8E" w:rsidP="007B5F0A">
      <w:r>
        <w:separator/>
      </w:r>
    </w:p>
  </w:footnote>
  <w:footnote w:type="continuationSeparator" w:id="0">
    <w:p w:rsidR="00025B8E" w:rsidRDefault="00025B8E" w:rsidP="007B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8E" w:rsidRDefault="00025B8E">
    <w:pPr>
      <w:pStyle w:val="Header"/>
    </w:pPr>
    <w:r>
      <w:rPr>
        <w:rFonts w:ascii="Arial" w:hAnsi="Arial" w:cs="Arial"/>
        <w:b/>
        <w:noProof/>
        <w:sz w:val="20"/>
        <w:szCs w:val="20"/>
      </w:rPr>
      <w:drawing>
        <wp:inline distT="0" distB="0" distL="0" distR="0">
          <wp:extent cx="21621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2C1"/>
    <w:multiLevelType w:val="hybridMultilevel"/>
    <w:tmpl w:val="354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5BB3"/>
    <w:multiLevelType w:val="hybridMultilevel"/>
    <w:tmpl w:val="4AA645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AE671C"/>
    <w:multiLevelType w:val="multilevel"/>
    <w:tmpl w:val="AF5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C4E81"/>
    <w:multiLevelType w:val="hybridMultilevel"/>
    <w:tmpl w:val="D8A23B9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5DEE4A84"/>
    <w:multiLevelType w:val="hybridMultilevel"/>
    <w:tmpl w:val="F24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37CCD"/>
    <w:multiLevelType w:val="multilevel"/>
    <w:tmpl w:val="3EE2C7AC"/>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o"/>
      <w:lvlJc w:val="left"/>
      <w:pPr>
        <w:tabs>
          <w:tab w:val="num" w:pos="864"/>
        </w:tabs>
        <w:ind w:left="864" w:hanging="360"/>
      </w:pPr>
      <w:rPr>
        <w:rFonts w:ascii="Courier New" w:hAnsi="Courier New" w:hint="default"/>
        <w:sz w:val="20"/>
      </w:rPr>
    </w:lvl>
    <w:lvl w:ilvl="2" w:tentative="1">
      <w:start w:val="1"/>
      <w:numFmt w:val="bullet"/>
      <w:lvlText w:val=""/>
      <w:lvlJc w:val="left"/>
      <w:pPr>
        <w:tabs>
          <w:tab w:val="num" w:pos="1584"/>
        </w:tabs>
        <w:ind w:left="1584" w:hanging="360"/>
      </w:pPr>
      <w:rPr>
        <w:rFonts w:ascii="Wingdings" w:hAnsi="Wingdings" w:hint="default"/>
        <w:sz w:val="20"/>
      </w:rPr>
    </w:lvl>
    <w:lvl w:ilvl="3" w:tentative="1">
      <w:start w:val="1"/>
      <w:numFmt w:val="bullet"/>
      <w:lvlText w:val=""/>
      <w:lvlJc w:val="left"/>
      <w:pPr>
        <w:tabs>
          <w:tab w:val="num" w:pos="2304"/>
        </w:tabs>
        <w:ind w:left="2304" w:hanging="360"/>
      </w:pPr>
      <w:rPr>
        <w:rFonts w:ascii="Wingdings" w:hAnsi="Wingdings" w:hint="default"/>
        <w:sz w:val="20"/>
      </w:rPr>
    </w:lvl>
    <w:lvl w:ilvl="4" w:tentative="1">
      <w:start w:val="1"/>
      <w:numFmt w:val="bullet"/>
      <w:lvlText w:val=""/>
      <w:lvlJc w:val="left"/>
      <w:pPr>
        <w:tabs>
          <w:tab w:val="num" w:pos="3024"/>
        </w:tabs>
        <w:ind w:left="3024" w:hanging="360"/>
      </w:pPr>
      <w:rPr>
        <w:rFonts w:ascii="Wingdings" w:hAnsi="Wingdings" w:hint="default"/>
        <w:sz w:val="20"/>
      </w:rPr>
    </w:lvl>
    <w:lvl w:ilvl="5" w:tentative="1">
      <w:start w:val="1"/>
      <w:numFmt w:val="bullet"/>
      <w:lvlText w:val=""/>
      <w:lvlJc w:val="left"/>
      <w:pPr>
        <w:tabs>
          <w:tab w:val="num" w:pos="3744"/>
        </w:tabs>
        <w:ind w:left="3744" w:hanging="360"/>
      </w:pPr>
      <w:rPr>
        <w:rFonts w:ascii="Wingdings" w:hAnsi="Wingdings" w:hint="default"/>
        <w:sz w:val="20"/>
      </w:rPr>
    </w:lvl>
    <w:lvl w:ilvl="6" w:tentative="1">
      <w:start w:val="1"/>
      <w:numFmt w:val="bullet"/>
      <w:lvlText w:val=""/>
      <w:lvlJc w:val="left"/>
      <w:pPr>
        <w:tabs>
          <w:tab w:val="num" w:pos="4464"/>
        </w:tabs>
        <w:ind w:left="4464" w:hanging="360"/>
      </w:pPr>
      <w:rPr>
        <w:rFonts w:ascii="Wingdings" w:hAnsi="Wingdings" w:hint="default"/>
        <w:sz w:val="20"/>
      </w:rPr>
    </w:lvl>
    <w:lvl w:ilvl="7" w:tentative="1">
      <w:start w:val="1"/>
      <w:numFmt w:val="bullet"/>
      <w:lvlText w:val=""/>
      <w:lvlJc w:val="left"/>
      <w:pPr>
        <w:tabs>
          <w:tab w:val="num" w:pos="5184"/>
        </w:tabs>
        <w:ind w:left="5184" w:hanging="360"/>
      </w:pPr>
      <w:rPr>
        <w:rFonts w:ascii="Wingdings" w:hAnsi="Wingdings" w:hint="default"/>
        <w:sz w:val="20"/>
      </w:rPr>
    </w:lvl>
    <w:lvl w:ilvl="8" w:tentative="1">
      <w:start w:val="1"/>
      <w:numFmt w:val="bullet"/>
      <w:lvlText w:val=""/>
      <w:lvlJc w:val="left"/>
      <w:pPr>
        <w:tabs>
          <w:tab w:val="num" w:pos="5904"/>
        </w:tabs>
        <w:ind w:left="5904" w:hanging="360"/>
      </w:pPr>
      <w:rPr>
        <w:rFonts w:ascii="Wingdings" w:hAnsi="Wingdings" w:hint="default"/>
        <w:sz w:val="20"/>
      </w:rPr>
    </w:lvl>
  </w:abstractNum>
  <w:abstractNum w:abstractNumId="6">
    <w:nsid w:val="64CB1703"/>
    <w:multiLevelType w:val="hybridMultilevel"/>
    <w:tmpl w:val="F7C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87"/>
    <w:rsid w:val="00014F5E"/>
    <w:rsid w:val="0002483B"/>
    <w:rsid w:val="00025B8E"/>
    <w:rsid w:val="000D0CA3"/>
    <w:rsid w:val="000E45E2"/>
    <w:rsid w:val="00170BEE"/>
    <w:rsid w:val="00174D83"/>
    <w:rsid w:val="0018413C"/>
    <w:rsid w:val="001A76FC"/>
    <w:rsid w:val="001C45C3"/>
    <w:rsid w:val="001D3AE6"/>
    <w:rsid w:val="002478E1"/>
    <w:rsid w:val="003E2687"/>
    <w:rsid w:val="004172E5"/>
    <w:rsid w:val="004818BA"/>
    <w:rsid w:val="004B6DDB"/>
    <w:rsid w:val="00511CF5"/>
    <w:rsid w:val="0053347C"/>
    <w:rsid w:val="00535135"/>
    <w:rsid w:val="00561F3B"/>
    <w:rsid w:val="005E30C7"/>
    <w:rsid w:val="007B5F0A"/>
    <w:rsid w:val="007E58D3"/>
    <w:rsid w:val="00A462DE"/>
    <w:rsid w:val="00BE5CEE"/>
    <w:rsid w:val="00C61B84"/>
    <w:rsid w:val="00C83689"/>
    <w:rsid w:val="00C948F7"/>
    <w:rsid w:val="00CF1946"/>
    <w:rsid w:val="00D45CE1"/>
    <w:rsid w:val="00DE3566"/>
    <w:rsid w:val="00EE6CFF"/>
    <w:rsid w:val="00F32F30"/>
    <w:rsid w:val="00F610CE"/>
    <w:rsid w:val="00F72FF2"/>
    <w:rsid w:val="00FA4630"/>
    <w:rsid w:val="00FB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87"/>
    <w:pPr>
      <w:spacing w:after="0" w:line="240" w:lineRule="auto"/>
    </w:pPr>
    <w:rPr>
      <w:rFonts w:ascii="Calibri" w:hAnsi="Calibri" w:cs="Times New Roman"/>
      <w:lang w:eastAsia="en-GB"/>
    </w:rPr>
  </w:style>
  <w:style w:type="paragraph" w:styleId="Heading2">
    <w:name w:val="heading 2"/>
    <w:basedOn w:val="Normal"/>
    <w:next w:val="Normal"/>
    <w:link w:val="Heading2Char"/>
    <w:qFormat/>
    <w:rsid w:val="007B5F0A"/>
    <w:pPr>
      <w:keepNext/>
      <w:spacing w:before="120" w:after="60"/>
      <w:jc w:val="both"/>
      <w:outlineLvl w:val="1"/>
    </w:pPr>
    <w:rPr>
      <w:rFonts w:ascii="Univers" w:eastAsia="Times New Roman" w:hAnsi="Univers"/>
      <w:b/>
      <w:color w:val="0000F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46"/>
    <w:pPr>
      <w:ind w:left="720"/>
      <w:contextualSpacing/>
    </w:pPr>
  </w:style>
  <w:style w:type="paragraph" w:styleId="BalloonText">
    <w:name w:val="Balloon Text"/>
    <w:basedOn w:val="Normal"/>
    <w:link w:val="BalloonTextChar"/>
    <w:uiPriority w:val="99"/>
    <w:semiHidden/>
    <w:unhideWhenUsed/>
    <w:rsid w:val="007B5F0A"/>
    <w:rPr>
      <w:rFonts w:ascii="Tahoma" w:hAnsi="Tahoma" w:cs="Tahoma"/>
      <w:sz w:val="16"/>
      <w:szCs w:val="16"/>
    </w:rPr>
  </w:style>
  <w:style w:type="character" w:customStyle="1" w:styleId="BalloonTextChar">
    <w:name w:val="Balloon Text Char"/>
    <w:basedOn w:val="DefaultParagraphFont"/>
    <w:link w:val="BalloonText"/>
    <w:uiPriority w:val="99"/>
    <w:semiHidden/>
    <w:rsid w:val="007B5F0A"/>
    <w:rPr>
      <w:rFonts w:ascii="Tahoma" w:hAnsi="Tahoma" w:cs="Tahoma"/>
      <w:sz w:val="16"/>
      <w:szCs w:val="16"/>
      <w:lang w:eastAsia="en-GB"/>
    </w:rPr>
  </w:style>
  <w:style w:type="paragraph" w:styleId="Header">
    <w:name w:val="header"/>
    <w:basedOn w:val="Normal"/>
    <w:link w:val="HeaderChar"/>
    <w:uiPriority w:val="99"/>
    <w:semiHidden/>
    <w:unhideWhenUsed/>
    <w:rsid w:val="007B5F0A"/>
    <w:pPr>
      <w:tabs>
        <w:tab w:val="center" w:pos="4680"/>
        <w:tab w:val="right" w:pos="9360"/>
      </w:tabs>
    </w:pPr>
  </w:style>
  <w:style w:type="character" w:customStyle="1" w:styleId="HeaderChar">
    <w:name w:val="Header Char"/>
    <w:basedOn w:val="DefaultParagraphFont"/>
    <w:link w:val="Header"/>
    <w:uiPriority w:val="99"/>
    <w:semiHidden/>
    <w:rsid w:val="007B5F0A"/>
    <w:rPr>
      <w:rFonts w:ascii="Calibri" w:hAnsi="Calibri" w:cs="Times New Roman"/>
      <w:lang w:eastAsia="en-GB"/>
    </w:rPr>
  </w:style>
  <w:style w:type="paragraph" w:styleId="Footer">
    <w:name w:val="footer"/>
    <w:basedOn w:val="Normal"/>
    <w:link w:val="FooterChar"/>
    <w:uiPriority w:val="99"/>
    <w:semiHidden/>
    <w:unhideWhenUsed/>
    <w:rsid w:val="007B5F0A"/>
    <w:pPr>
      <w:tabs>
        <w:tab w:val="center" w:pos="4680"/>
        <w:tab w:val="right" w:pos="9360"/>
      </w:tabs>
    </w:pPr>
  </w:style>
  <w:style w:type="character" w:customStyle="1" w:styleId="FooterChar">
    <w:name w:val="Footer Char"/>
    <w:basedOn w:val="DefaultParagraphFont"/>
    <w:link w:val="Footer"/>
    <w:uiPriority w:val="99"/>
    <w:semiHidden/>
    <w:rsid w:val="007B5F0A"/>
    <w:rPr>
      <w:rFonts w:ascii="Calibri" w:hAnsi="Calibri" w:cs="Times New Roman"/>
      <w:lang w:eastAsia="en-GB"/>
    </w:rPr>
  </w:style>
  <w:style w:type="character" w:customStyle="1" w:styleId="Heading2Char">
    <w:name w:val="Heading 2 Char"/>
    <w:basedOn w:val="DefaultParagraphFont"/>
    <w:link w:val="Heading2"/>
    <w:rsid w:val="007B5F0A"/>
    <w:rPr>
      <w:rFonts w:ascii="Univers" w:eastAsia="Times New Roman" w:hAnsi="Univers" w:cs="Times New Roman"/>
      <w:b/>
      <w:color w:val="0000FF"/>
      <w:sz w:val="24"/>
      <w:szCs w:val="20"/>
    </w:rPr>
  </w:style>
  <w:style w:type="paragraph" w:styleId="BodyText">
    <w:name w:val="Body Text"/>
    <w:basedOn w:val="Normal"/>
    <w:link w:val="BodyTextChar"/>
    <w:rsid w:val="007B5F0A"/>
    <w:rPr>
      <w:rFonts w:ascii="Garamond" w:eastAsia="Times New Roman" w:hAnsi="Garamond"/>
      <w:sz w:val="24"/>
      <w:szCs w:val="20"/>
      <w:lang w:eastAsia="en-US"/>
    </w:rPr>
  </w:style>
  <w:style w:type="character" w:customStyle="1" w:styleId="BodyTextChar">
    <w:name w:val="Body Text Char"/>
    <w:basedOn w:val="DefaultParagraphFont"/>
    <w:link w:val="BodyText"/>
    <w:rsid w:val="007B5F0A"/>
    <w:rPr>
      <w:rFonts w:ascii="Garamond" w:eastAsia="Times New Roman" w:hAnsi="Garamond" w:cs="Times New Roman"/>
      <w:sz w:val="24"/>
      <w:szCs w:val="20"/>
    </w:rPr>
  </w:style>
  <w:style w:type="character" w:customStyle="1" w:styleId="textbody1">
    <w:name w:val="text_body1"/>
    <w:basedOn w:val="DefaultParagraphFont"/>
    <w:rsid w:val="00014F5E"/>
    <w:rPr>
      <w:rFonts w:ascii="Verdana" w:hAnsi="Verdana" w:hint="default"/>
      <w:sz w:val="18"/>
      <w:szCs w:val="18"/>
    </w:rPr>
  </w:style>
  <w:style w:type="character" w:styleId="Hyperlink">
    <w:name w:val="Hyperlink"/>
    <w:basedOn w:val="DefaultParagraphFont"/>
    <w:uiPriority w:val="99"/>
    <w:semiHidden/>
    <w:unhideWhenUsed/>
    <w:rsid w:val="00014F5E"/>
    <w:rPr>
      <w:color w:val="0000FF"/>
      <w:u w:val="single"/>
    </w:rPr>
  </w:style>
  <w:style w:type="character" w:customStyle="1" w:styleId="textbodyred1">
    <w:name w:val="text_bodyred1"/>
    <w:basedOn w:val="DefaultParagraphFont"/>
    <w:rsid w:val="00014F5E"/>
    <w:rPr>
      <w:rFonts w:ascii="Verdana" w:hAnsi="Verdana" w:hint="default"/>
      <w:color w:val="FF0000"/>
      <w:sz w:val="18"/>
      <w:szCs w:val="18"/>
    </w:rPr>
  </w:style>
  <w:style w:type="character" w:customStyle="1" w:styleId="EmailStyle28">
    <w:name w:val="EmailStyle28"/>
    <w:basedOn w:val="DefaultParagraphFont"/>
    <w:semiHidden/>
    <w:rsid w:val="00A462DE"/>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87"/>
    <w:pPr>
      <w:spacing w:after="0" w:line="240" w:lineRule="auto"/>
    </w:pPr>
    <w:rPr>
      <w:rFonts w:ascii="Calibri" w:hAnsi="Calibri" w:cs="Times New Roman"/>
      <w:lang w:eastAsia="en-GB"/>
    </w:rPr>
  </w:style>
  <w:style w:type="paragraph" w:styleId="Heading2">
    <w:name w:val="heading 2"/>
    <w:basedOn w:val="Normal"/>
    <w:next w:val="Normal"/>
    <w:link w:val="Heading2Char"/>
    <w:qFormat/>
    <w:rsid w:val="007B5F0A"/>
    <w:pPr>
      <w:keepNext/>
      <w:spacing w:before="120" w:after="60"/>
      <w:jc w:val="both"/>
      <w:outlineLvl w:val="1"/>
    </w:pPr>
    <w:rPr>
      <w:rFonts w:ascii="Univers" w:eastAsia="Times New Roman" w:hAnsi="Univers"/>
      <w:b/>
      <w:color w:val="0000F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46"/>
    <w:pPr>
      <w:ind w:left="720"/>
      <w:contextualSpacing/>
    </w:pPr>
  </w:style>
  <w:style w:type="paragraph" w:styleId="BalloonText">
    <w:name w:val="Balloon Text"/>
    <w:basedOn w:val="Normal"/>
    <w:link w:val="BalloonTextChar"/>
    <w:uiPriority w:val="99"/>
    <w:semiHidden/>
    <w:unhideWhenUsed/>
    <w:rsid w:val="007B5F0A"/>
    <w:rPr>
      <w:rFonts w:ascii="Tahoma" w:hAnsi="Tahoma" w:cs="Tahoma"/>
      <w:sz w:val="16"/>
      <w:szCs w:val="16"/>
    </w:rPr>
  </w:style>
  <w:style w:type="character" w:customStyle="1" w:styleId="BalloonTextChar">
    <w:name w:val="Balloon Text Char"/>
    <w:basedOn w:val="DefaultParagraphFont"/>
    <w:link w:val="BalloonText"/>
    <w:uiPriority w:val="99"/>
    <w:semiHidden/>
    <w:rsid w:val="007B5F0A"/>
    <w:rPr>
      <w:rFonts w:ascii="Tahoma" w:hAnsi="Tahoma" w:cs="Tahoma"/>
      <w:sz w:val="16"/>
      <w:szCs w:val="16"/>
      <w:lang w:eastAsia="en-GB"/>
    </w:rPr>
  </w:style>
  <w:style w:type="paragraph" w:styleId="Header">
    <w:name w:val="header"/>
    <w:basedOn w:val="Normal"/>
    <w:link w:val="HeaderChar"/>
    <w:uiPriority w:val="99"/>
    <w:semiHidden/>
    <w:unhideWhenUsed/>
    <w:rsid w:val="007B5F0A"/>
    <w:pPr>
      <w:tabs>
        <w:tab w:val="center" w:pos="4680"/>
        <w:tab w:val="right" w:pos="9360"/>
      </w:tabs>
    </w:pPr>
  </w:style>
  <w:style w:type="character" w:customStyle="1" w:styleId="HeaderChar">
    <w:name w:val="Header Char"/>
    <w:basedOn w:val="DefaultParagraphFont"/>
    <w:link w:val="Header"/>
    <w:uiPriority w:val="99"/>
    <w:semiHidden/>
    <w:rsid w:val="007B5F0A"/>
    <w:rPr>
      <w:rFonts w:ascii="Calibri" w:hAnsi="Calibri" w:cs="Times New Roman"/>
      <w:lang w:eastAsia="en-GB"/>
    </w:rPr>
  </w:style>
  <w:style w:type="paragraph" w:styleId="Footer">
    <w:name w:val="footer"/>
    <w:basedOn w:val="Normal"/>
    <w:link w:val="FooterChar"/>
    <w:uiPriority w:val="99"/>
    <w:semiHidden/>
    <w:unhideWhenUsed/>
    <w:rsid w:val="007B5F0A"/>
    <w:pPr>
      <w:tabs>
        <w:tab w:val="center" w:pos="4680"/>
        <w:tab w:val="right" w:pos="9360"/>
      </w:tabs>
    </w:pPr>
  </w:style>
  <w:style w:type="character" w:customStyle="1" w:styleId="FooterChar">
    <w:name w:val="Footer Char"/>
    <w:basedOn w:val="DefaultParagraphFont"/>
    <w:link w:val="Footer"/>
    <w:uiPriority w:val="99"/>
    <w:semiHidden/>
    <w:rsid w:val="007B5F0A"/>
    <w:rPr>
      <w:rFonts w:ascii="Calibri" w:hAnsi="Calibri" w:cs="Times New Roman"/>
      <w:lang w:eastAsia="en-GB"/>
    </w:rPr>
  </w:style>
  <w:style w:type="character" w:customStyle="1" w:styleId="Heading2Char">
    <w:name w:val="Heading 2 Char"/>
    <w:basedOn w:val="DefaultParagraphFont"/>
    <w:link w:val="Heading2"/>
    <w:rsid w:val="007B5F0A"/>
    <w:rPr>
      <w:rFonts w:ascii="Univers" w:eastAsia="Times New Roman" w:hAnsi="Univers" w:cs="Times New Roman"/>
      <w:b/>
      <w:color w:val="0000FF"/>
      <w:sz w:val="24"/>
      <w:szCs w:val="20"/>
    </w:rPr>
  </w:style>
  <w:style w:type="paragraph" w:styleId="BodyText">
    <w:name w:val="Body Text"/>
    <w:basedOn w:val="Normal"/>
    <w:link w:val="BodyTextChar"/>
    <w:rsid w:val="007B5F0A"/>
    <w:rPr>
      <w:rFonts w:ascii="Garamond" w:eastAsia="Times New Roman" w:hAnsi="Garamond"/>
      <w:sz w:val="24"/>
      <w:szCs w:val="20"/>
      <w:lang w:eastAsia="en-US"/>
    </w:rPr>
  </w:style>
  <w:style w:type="character" w:customStyle="1" w:styleId="BodyTextChar">
    <w:name w:val="Body Text Char"/>
    <w:basedOn w:val="DefaultParagraphFont"/>
    <w:link w:val="BodyText"/>
    <w:rsid w:val="007B5F0A"/>
    <w:rPr>
      <w:rFonts w:ascii="Garamond" w:eastAsia="Times New Roman" w:hAnsi="Garamond" w:cs="Times New Roman"/>
      <w:sz w:val="24"/>
      <w:szCs w:val="20"/>
    </w:rPr>
  </w:style>
  <w:style w:type="character" w:customStyle="1" w:styleId="textbody1">
    <w:name w:val="text_body1"/>
    <w:basedOn w:val="DefaultParagraphFont"/>
    <w:rsid w:val="00014F5E"/>
    <w:rPr>
      <w:rFonts w:ascii="Verdana" w:hAnsi="Verdana" w:hint="default"/>
      <w:sz w:val="18"/>
      <w:szCs w:val="18"/>
    </w:rPr>
  </w:style>
  <w:style w:type="character" w:styleId="Hyperlink">
    <w:name w:val="Hyperlink"/>
    <w:basedOn w:val="DefaultParagraphFont"/>
    <w:uiPriority w:val="99"/>
    <w:semiHidden/>
    <w:unhideWhenUsed/>
    <w:rsid w:val="00014F5E"/>
    <w:rPr>
      <w:color w:val="0000FF"/>
      <w:u w:val="single"/>
    </w:rPr>
  </w:style>
  <w:style w:type="character" w:customStyle="1" w:styleId="textbodyred1">
    <w:name w:val="text_bodyred1"/>
    <w:basedOn w:val="DefaultParagraphFont"/>
    <w:rsid w:val="00014F5E"/>
    <w:rPr>
      <w:rFonts w:ascii="Verdana" w:hAnsi="Verdana" w:hint="default"/>
      <w:color w:val="FF0000"/>
      <w:sz w:val="18"/>
      <w:szCs w:val="18"/>
    </w:rPr>
  </w:style>
  <w:style w:type="character" w:customStyle="1" w:styleId="EmailStyle28">
    <w:name w:val="EmailStyle28"/>
    <w:basedOn w:val="DefaultParagraphFont"/>
    <w:semiHidden/>
    <w:rsid w:val="00A462D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3436">
      <w:bodyDiv w:val="1"/>
      <w:marLeft w:val="0"/>
      <w:marRight w:val="0"/>
      <w:marTop w:val="0"/>
      <w:marBottom w:val="0"/>
      <w:divBdr>
        <w:top w:val="none" w:sz="0" w:space="0" w:color="auto"/>
        <w:left w:val="none" w:sz="0" w:space="0" w:color="auto"/>
        <w:bottom w:val="none" w:sz="0" w:space="0" w:color="auto"/>
        <w:right w:val="none" w:sz="0" w:space="0" w:color="auto"/>
      </w:divBdr>
      <w:divsChild>
        <w:div w:id="1500465544">
          <w:marLeft w:val="0"/>
          <w:marRight w:val="0"/>
          <w:marTop w:val="0"/>
          <w:marBottom w:val="0"/>
          <w:divBdr>
            <w:top w:val="none" w:sz="0" w:space="0" w:color="auto"/>
            <w:left w:val="none" w:sz="0" w:space="0" w:color="auto"/>
            <w:bottom w:val="none" w:sz="0" w:space="0" w:color="auto"/>
            <w:right w:val="none" w:sz="0" w:space="0" w:color="auto"/>
          </w:divBdr>
          <w:divsChild>
            <w:div w:id="330528315">
              <w:marLeft w:val="0"/>
              <w:marRight w:val="0"/>
              <w:marTop w:val="0"/>
              <w:marBottom w:val="0"/>
              <w:divBdr>
                <w:top w:val="none" w:sz="0" w:space="0" w:color="auto"/>
                <w:left w:val="none" w:sz="0" w:space="0" w:color="auto"/>
                <w:bottom w:val="none" w:sz="0" w:space="0" w:color="auto"/>
                <w:right w:val="none" w:sz="0" w:space="0" w:color="auto"/>
              </w:divBdr>
              <w:divsChild>
                <w:div w:id="184947380">
                  <w:marLeft w:val="0"/>
                  <w:marRight w:val="0"/>
                  <w:marTop w:val="0"/>
                  <w:marBottom w:val="0"/>
                  <w:divBdr>
                    <w:top w:val="none" w:sz="0" w:space="0" w:color="auto"/>
                    <w:left w:val="none" w:sz="0" w:space="0" w:color="auto"/>
                    <w:bottom w:val="none" w:sz="0" w:space="0" w:color="auto"/>
                    <w:right w:val="none" w:sz="0" w:space="0" w:color="auto"/>
                  </w:divBdr>
                  <w:divsChild>
                    <w:div w:id="1553082444">
                      <w:marLeft w:val="0"/>
                      <w:marRight w:val="0"/>
                      <w:marTop w:val="0"/>
                      <w:marBottom w:val="0"/>
                      <w:divBdr>
                        <w:top w:val="none" w:sz="0" w:space="0" w:color="auto"/>
                        <w:left w:val="none" w:sz="0" w:space="0" w:color="auto"/>
                        <w:bottom w:val="none" w:sz="0" w:space="0" w:color="auto"/>
                        <w:right w:val="none" w:sz="0" w:space="0" w:color="auto"/>
                      </w:divBdr>
                      <w:divsChild>
                        <w:div w:id="62653663">
                          <w:marLeft w:val="0"/>
                          <w:marRight w:val="0"/>
                          <w:marTop w:val="0"/>
                          <w:marBottom w:val="0"/>
                          <w:divBdr>
                            <w:top w:val="none" w:sz="0" w:space="0" w:color="auto"/>
                            <w:left w:val="none" w:sz="0" w:space="0" w:color="auto"/>
                            <w:bottom w:val="none" w:sz="0" w:space="0" w:color="auto"/>
                            <w:right w:val="none" w:sz="0" w:space="0" w:color="auto"/>
                          </w:divBdr>
                          <w:divsChild>
                            <w:div w:id="1832090432">
                              <w:marLeft w:val="0"/>
                              <w:marRight w:val="0"/>
                              <w:marTop w:val="0"/>
                              <w:marBottom w:val="0"/>
                              <w:divBdr>
                                <w:top w:val="none" w:sz="0" w:space="0" w:color="auto"/>
                                <w:left w:val="none" w:sz="0" w:space="0" w:color="auto"/>
                                <w:bottom w:val="none" w:sz="0" w:space="0" w:color="auto"/>
                                <w:right w:val="none" w:sz="0" w:space="0" w:color="auto"/>
                              </w:divBdr>
                              <w:divsChild>
                                <w:div w:id="458955257">
                                  <w:marLeft w:val="0"/>
                                  <w:marRight w:val="0"/>
                                  <w:marTop w:val="0"/>
                                  <w:marBottom w:val="0"/>
                                  <w:divBdr>
                                    <w:top w:val="none" w:sz="0" w:space="0" w:color="auto"/>
                                    <w:left w:val="none" w:sz="0" w:space="0" w:color="auto"/>
                                    <w:bottom w:val="none" w:sz="0" w:space="0" w:color="auto"/>
                                    <w:right w:val="none" w:sz="0" w:space="0" w:color="auto"/>
                                  </w:divBdr>
                                  <w:divsChild>
                                    <w:div w:id="2019117285">
                                      <w:marLeft w:val="0"/>
                                      <w:marRight w:val="0"/>
                                      <w:marTop w:val="0"/>
                                      <w:marBottom w:val="0"/>
                                      <w:divBdr>
                                        <w:top w:val="none" w:sz="0" w:space="0" w:color="auto"/>
                                        <w:left w:val="none" w:sz="0" w:space="0" w:color="auto"/>
                                        <w:bottom w:val="none" w:sz="0" w:space="0" w:color="auto"/>
                                        <w:right w:val="none" w:sz="0" w:space="0" w:color="auto"/>
                                      </w:divBdr>
                                      <w:divsChild>
                                        <w:div w:id="375859159">
                                          <w:marLeft w:val="0"/>
                                          <w:marRight w:val="0"/>
                                          <w:marTop w:val="0"/>
                                          <w:marBottom w:val="0"/>
                                          <w:divBdr>
                                            <w:top w:val="none" w:sz="0" w:space="0" w:color="auto"/>
                                            <w:left w:val="none" w:sz="0" w:space="0" w:color="auto"/>
                                            <w:bottom w:val="none" w:sz="0" w:space="0" w:color="auto"/>
                                            <w:right w:val="none" w:sz="0" w:space="0" w:color="auto"/>
                                          </w:divBdr>
                                          <w:divsChild>
                                            <w:div w:id="1073236841">
                                              <w:marLeft w:val="0"/>
                                              <w:marRight w:val="0"/>
                                              <w:marTop w:val="0"/>
                                              <w:marBottom w:val="0"/>
                                              <w:divBdr>
                                                <w:top w:val="none" w:sz="0" w:space="0" w:color="auto"/>
                                                <w:left w:val="none" w:sz="0" w:space="0" w:color="auto"/>
                                                <w:bottom w:val="none" w:sz="0" w:space="0" w:color="auto"/>
                                                <w:right w:val="none" w:sz="0" w:space="0" w:color="auto"/>
                                              </w:divBdr>
                                              <w:divsChild>
                                                <w:div w:id="760183515">
                                                  <w:marLeft w:val="0"/>
                                                  <w:marRight w:val="0"/>
                                                  <w:marTop w:val="0"/>
                                                  <w:marBottom w:val="0"/>
                                                  <w:divBdr>
                                                    <w:top w:val="none" w:sz="0" w:space="0" w:color="auto"/>
                                                    <w:left w:val="none" w:sz="0" w:space="0" w:color="auto"/>
                                                    <w:bottom w:val="none" w:sz="0" w:space="0" w:color="auto"/>
                                                    <w:right w:val="none" w:sz="0" w:space="0" w:color="auto"/>
                                                  </w:divBdr>
                                                  <w:divsChild>
                                                    <w:div w:id="425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110292">
      <w:bodyDiv w:val="1"/>
      <w:marLeft w:val="0"/>
      <w:marRight w:val="0"/>
      <w:marTop w:val="0"/>
      <w:marBottom w:val="0"/>
      <w:divBdr>
        <w:top w:val="none" w:sz="0" w:space="0" w:color="auto"/>
        <w:left w:val="none" w:sz="0" w:space="0" w:color="auto"/>
        <w:bottom w:val="none" w:sz="0" w:space="0" w:color="auto"/>
        <w:right w:val="none" w:sz="0" w:space="0" w:color="auto"/>
      </w:divBdr>
    </w:div>
    <w:div w:id="18354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a0410243</dc:creator>
  <cp:lastModifiedBy>Mitchell, Grace</cp:lastModifiedBy>
  <cp:revision>3</cp:revision>
  <cp:lastPrinted>2014-07-28T10:14:00Z</cp:lastPrinted>
  <dcterms:created xsi:type="dcterms:W3CDTF">2014-07-29T13:10:00Z</dcterms:created>
  <dcterms:modified xsi:type="dcterms:W3CDTF">2014-07-29T13:10:00Z</dcterms:modified>
</cp:coreProperties>
</file>