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D" w:rsidRPr="00CA4CB6" w:rsidRDefault="0063571C" w:rsidP="002F34A3">
      <w:pPr>
        <w:pStyle w:val="Heading1"/>
        <w:spacing w:before="120"/>
      </w:pPr>
      <w:r>
        <w:t xml:space="preserve">NMI </w:t>
      </w:r>
      <w:r w:rsidR="00661E3D" w:rsidRPr="00CA4CB6">
        <w:t>Membership Application</w:t>
      </w:r>
      <w:r w:rsidR="00CA4CB6">
        <w:t xml:space="preserve"> </w:t>
      </w:r>
      <w:r w:rsidR="003A3657" w:rsidRPr="00CA4CB6">
        <w:tab/>
      </w:r>
      <w:r w:rsidR="003A3657" w:rsidRPr="00CA4CB6">
        <w:tab/>
      </w:r>
    </w:p>
    <w:p w:rsidR="008603FE" w:rsidRDefault="008603FE">
      <w:pPr>
        <w:rPr>
          <w:rFonts w:cs="Arial"/>
          <w:szCs w:val="18"/>
        </w:rPr>
      </w:pPr>
    </w:p>
    <w:p w:rsidR="003B106F" w:rsidRPr="005E1B40" w:rsidRDefault="00CA4CB6" w:rsidP="005E1B40">
      <w:pPr>
        <w:spacing w:line="276" w:lineRule="auto"/>
      </w:pPr>
      <w:r w:rsidRPr="005E1B40">
        <w:t xml:space="preserve">Thank you for your interest in </w:t>
      </w:r>
      <w:r w:rsidR="008603FE" w:rsidRPr="005E1B40">
        <w:t xml:space="preserve">NMI membership. </w:t>
      </w:r>
      <w:r w:rsidRPr="005E1B40">
        <w:t>Please provide as much of the information below so that we can administer your membership and better understand your business.</w:t>
      </w:r>
      <w:r w:rsidR="00E21905" w:rsidRPr="005E1B40">
        <w:t xml:space="preserve"> </w:t>
      </w:r>
      <w:r w:rsidRPr="005E1B40">
        <w:t xml:space="preserve">Once </w:t>
      </w:r>
      <w:r w:rsidR="00E21905" w:rsidRPr="005E1B40">
        <w:t xml:space="preserve">you have </w:t>
      </w:r>
      <w:r w:rsidRPr="005E1B40">
        <w:t>completed</w:t>
      </w:r>
      <w:r w:rsidR="00E21905" w:rsidRPr="005E1B40">
        <w:t xml:space="preserve"> this form</w:t>
      </w:r>
      <w:r w:rsidRPr="005E1B40">
        <w:t xml:space="preserve">, </w:t>
      </w:r>
      <w:r w:rsidR="003B106F" w:rsidRPr="005E1B40">
        <w:t>return</w:t>
      </w:r>
      <w:r w:rsidR="008603FE" w:rsidRPr="005E1B40">
        <w:t xml:space="preserve"> </w:t>
      </w:r>
      <w:r w:rsidR="00105DE7" w:rsidRPr="005E1B40">
        <w:t xml:space="preserve">a copy </w:t>
      </w:r>
      <w:r w:rsidR="008603FE" w:rsidRPr="005E1B40">
        <w:t xml:space="preserve">to </w:t>
      </w:r>
      <w:r w:rsidRPr="005E1B40">
        <w:t>us</w:t>
      </w:r>
      <w:r w:rsidR="002C7C68" w:rsidRPr="005E1B40">
        <w:t xml:space="preserve"> via email with </w:t>
      </w:r>
      <w:r w:rsidRPr="005E1B40">
        <w:t xml:space="preserve">a quality copy of </w:t>
      </w:r>
      <w:r w:rsidR="002C7C68" w:rsidRPr="005E1B40">
        <w:t xml:space="preserve">your </w:t>
      </w:r>
      <w:r w:rsidRPr="005E1B40">
        <w:t>organisations</w:t>
      </w:r>
      <w:r w:rsidR="00E21905" w:rsidRPr="005E1B40">
        <w:t>’</w:t>
      </w:r>
      <w:r w:rsidR="002C7C68" w:rsidRPr="005E1B40">
        <w:t xml:space="preserve"> logo</w:t>
      </w:r>
      <w:r w:rsidR="00105DE7" w:rsidRPr="005E1B40">
        <w:t xml:space="preserve"> </w:t>
      </w:r>
      <w:r w:rsidR="00E21905" w:rsidRPr="005E1B40">
        <w:t>for marketing purposes</w:t>
      </w:r>
      <w:r w:rsidRPr="005E1B40">
        <w:t>.</w:t>
      </w:r>
      <w:r w:rsidR="008603FE" w:rsidRPr="005E1B40">
        <w:t xml:space="preserve"> </w:t>
      </w:r>
      <w:bookmarkStart w:id="0" w:name="_1._Company_Details"/>
      <w:bookmarkEnd w:id="0"/>
      <w:r w:rsidR="00E21905" w:rsidRPr="005E1B40">
        <w:t>A member of our team will follow up to ensure we have all the necessary information to support your needs.</w:t>
      </w:r>
    </w:p>
    <w:p w:rsidR="003A3657" w:rsidRDefault="00BD4E7C" w:rsidP="003C2613">
      <w:pPr>
        <w:pStyle w:val="Heading2"/>
        <w:rPr>
          <w:color w:val="FFFFFF"/>
        </w:rPr>
      </w:pPr>
      <w:r w:rsidRPr="00EA4362">
        <w:t>Organisation Detail</w:t>
      </w:r>
      <w:r w:rsidR="00EA4362">
        <w:t>s</w:t>
      </w:r>
    </w:p>
    <w:p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rsidTr="008D1403">
        <w:trPr>
          <w:trHeight w:hRule="exact" w:val="883"/>
        </w:trPr>
        <w:tc>
          <w:tcPr>
            <w:tcW w:w="2534" w:type="dxa"/>
          </w:tcPr>
          <w:p w:rsidR="008603FE" w:rsidRPr="00401B56" w:rsidRDefault="008603FE">
            <w:pPr>
              <w:pStyle w:val="Heading3"/>
              <w:rPr>
                <w:sz w:val="20"/>
                <w:szCs w:val="20"/>
              </w:rPr>
            </w:pPr>
            <w:r w:rsidRPr="00401B56">
              <w:rPr>
                <w:sz w:val="20"/>
                <w:szCs w:val="20"/>
              </w:rPr>
              <w:t>Organisation Name</w:t>
            </w:r>
          </w:p>
        </w:tc>
        <w:tc>
          <w:tcPr>
            <w:tcW w:w="7393" w:type="dxa"/>
            <w:gridSpan w:val="3"/>
          </w:tcPr>
          <w:p w:rsidR="008603FE" w:rsidRDefault="008603FE" w:rsidP="00CD66D2">
            <w:pPr>
              <w:rPr>
                <w:sz w:val="20"/>
                <w:szCs w:val="20"/>
              </w:rPr>
            </w:pPr>
          </w:p>
          <w:p w:rsidR="00332419" w:rsidRPr="00CF3825" w:rsidRDefault="00332419" w:rsidP="00CD66D2">
            <w:pPr>
              <w:rPr>
                <w:sz w:val="20"/>
                <w:szCs w:val="20"/>
              </w:rPr>
            </w:pPr>
          </w:p>
        </w:tc>
      </w:tr>
      <w:tr w:rsidR="00CF3825" w:rsidRPr="00401B56" w:rsidTr="008D1403">
        <w:trPr>
          <w:trHeight w:hRule="exact" w:val="1125"/>
        </w:trPr>
        <w:tc>
          <w:tcPr>
            <w:tcW w:w="2534" w:type="dxa"/>
          </w:tcPr>
          <w:p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rsidR="00177998" w:rsidRDefault="00177998" w:rsidP="00CD66D2">
            <w:pPr>
              <w:rPr>
                <w:sz w:val="20"/>
                <w:szCs w:val="20"/>
              </w:rPr>
            </w:pPr>
          </w:p>
          <w:p w:rsidR="00177998" w:rsidRPr="00CF3825" w:rsidRDefault="00177998" w:rsidP="00B029F9">
            <w:pPr>
              <w:rPr>
                <w:sz w:val="20"/>
                <w:szCs w:val="20"/>
              </w:rPr>
            </w:pPr>
          </w:p>
        </w:tc>
        <w:tc>
          <w:tcPr>
            <w:tcW w:w="1797" w:type="dxa"/>
            <w:tcBorders>
              <w:left w:val="single" w:sz="4" w:space="0" w:color="auto"/>
              <w:right w:val="single" w:sz="4" w:space="0" w:color="auto"/>
            </w:tcBorders>
          </w:tcPr>
          <w:p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rsidR="00332419" w:rsidRDefault="00332419" w:rsidP="00CD66D2">
            <w:pPr>
              <w:rPr>
                <w:sz w:val="20"/>
                <w:szCs w:val="20"/>
              </w:rPr>
            </w:pPr>
          </w:p>
          <w:p w:rsidR="00895917" w:rsidRPr="00CF3825" w:rsidRDefault="00895917" w:rsidP="00CD66D2">
            <w:pPr>
              <w:rPr>
                <w:sz w:val="20"/>
                <w:szCs w:val="20"/>
              </w:rPr>
            </w:pPr>
          </w:p>
        </w:tc>
      </w:tr>
      <w:tr w:rsidR="00CF3825" w:rsidRPr="00401B56" w:rsidTr="004C6EE6">
        <w:trPr>
          <w:trHeight w:hRule="exact" w:val="1496"/>
        </w:trPr>
        <w:tc>
          <w:tcPr>
            <w:tcW w:w="2534" w:type="dxa"/>
          </w:tcPr>
          <w:p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rsidR="00332419" w:rsidRDefault="00332419" w:rsidP="00CD66D2">
            <w:pPr>
              <w:rPr>
                <w:sz w:val="20"/>
                <w:szCs w:val="20"/>
              </w:rPr>
            </w:pPr>
          </w:p>
          <w:p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rsidR="00CF3825" w:rsidRPr="00CF3825" w:rsidRDefault="00CF3825" w:rsidP="00CF3825">
            <w:pPr>
              <w:rPr>
                <w:sz w:val="20"/>
                <w:szCs w:val="20"/>
              </w:rPr>
            </w:pPr>
          </w:p>
        </w:tc>
      </w:tr>
      <w:tr w:rsidR="004C6EE6" w:rsidRPr="00401B56" w:rsidTr="004C6EE6">
        <w:trPr>
          <w:trHeight w:hRule="exact" w:val="650"/>
        </w:trPr>
        <w:tc>
          <w:tcPr>
            <w:tcW w:w="2534" w:type="dxa"/>
          </w:tcPr>
          <w:p w:rsidR="004C6EE6" w:rsidRPr="00401B56" w:rsidRDefault="004C6EE6">
            <w:pPr>
              <w:pStyle w:val="Heading3"/>
              <w:rPr>
                <w:sz w:val="20"/>
                <w:szCs w:val="20"/>
              </w:rPr>
            </w:pPr>
            <w:r w:rsidRPr="00401B56">
              <w:rPr>
                <w:sz w:val="20"/>
                <w:szCs w:val="20"/>
              </w:rPr>
              <w:t>Website Address</w:t>
            </w:r>
          </w:p>
        </w:tc>
        <w:tc>
          <w:tcPr>
            <w:tcW w:w="2896" w:type="dxa"/>
          </w:tcPr>
          <w:p w:rsidR="004C6EE6" w:rsidRPr="00CF3825" w:rsidRDefault="004C6EE6" w:rsidP="00CD66D2">
            <w:pPr>
              <w:rPr>
                <w:sz w:val="20"/>
                <w:szCs w:val="20"/>
              </w:rPr>
            </w:pPr>
            <w:r>
              <w:rPr>
                <w:sz w:val="20"/>
                <w:szCs w:val="20"/>
              </w:rPr>
              <w:t xml:space="preserve"> </w:t>
            </w:r>
          </w:p>
        </w:tc>
        <w:tc>
          <w:tcPr>
            <w:tcW w:w="1797" w:type="dxa"/>
          </w:tcPr>
          <w:p w:rsidR="004C6EE6" w:rsidRDefault="004C6EE6" w:rsidP="00CD66D2">
            <w:pPr>
              <w:rPr>
                <w:b/>
                <w:sz w:val="20"/>
                <w:szCs w:val="20"/>
              </w:rPr>
            </w:pPr>
          </w:p>
          <w:p w:rsidR="004C6EE6" w:rsidRPr="004C6EE6" w:rsidRDefault="004C6EE6" w:rsidP="00CD66D2">
            <w:pPr>
              <w:rPr>
                <w:b/>
                <w:sz w:val="20"/>
                <w:szCs w:val="20"/>
              </w:rPr>
            </w:pPr>
            <w:r w:rsidRPr="004C6EE6">
              <w:rPr>
                <w:b/>
                <w:sz w:val="20"/>
                <w:szCs w:val="20"/>
              </w:rPr>
              <w:t>VAT No</w:t>
            </w:r>
          </w:p>
        </w:tc>
        <w:tc>
          <w:tcPr>
            <w:tcW w:w="2700" w:type="dxa"/>
          </w:tcPr>
          <w:p w:rsidR="004C6EE6" w:rsidRPr="00CF3825" w:rsidRDefault="004C6EE6" w:rsidP="00CD66D2">
            <w:pPr>
              <w:rPr>
                <w:sz w:val="20"/>
                <w:szCs w:val="20"/>
              </w:rPr>
            </w:pPr>
          </w:p>
        </w:tc>
      </w:tr>
      <w:tr w:rsidR="008603FE" w:rsidRPr="00401B56" w:rsidTr="008D1403">
        <w:trPr>
          <w:trHeight w:hRule="exact" w:val="567"/>
        </w:trPr>
        <w:tc>
          <w:tcPr>
            <w:tcW w:w="2534" w:type="dxa"/>
          </w:tcPr>
          <w:p w:rsidR="008603FE" w:rsidRPr="00401B56" w:rsidRDefault="008603FE">
            <w:pPr>
              <w:pStyle w:val="Heading3"/>
              <w:rPr>
                <w:sz w:val="20"/>
                <w:szCs w:val="20"/>
              </w:rPr>
            </w:pPr>
            <w:proofErr w:type="gramStart"/>
            <w:r w:rsidRPr="00401B56">
              <w:rPr>
                <w:sz w:val="20"/>
                <w:szCs w:val="20"/>
              </w:rPr>
              <w:t>Main Tel. No.</w:t>
            </w:r>
            <w:proofErr w:type="gramEnd"/>
          </w:p>
        </w:tc>
        <w:tc>
          <w:tcPr>
            <w:tcW w:w="2896" w:type="dxa"/>
            <w:tcBorders>
              <w:right w:val="single" w:sz="4" w:space="0" w:color="auto"/>
            </w:tcBorders>
          </w:tcPr>
          <w:p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rsidR="008603FE" w:rsidRPr="00CF3825" w:rsidRDefault="008603FE" w:rsidP="00CD66D2">
            <w:pPr>
              <w:rPr>
                <w:sz w:val="20"/>
                <w:szCs w:val="20"/>
              </w:rPr>
            </w:pPr>
          </w:p>
        </w:tc>
      </w:tr>
      <w:tr w:rsidR="008603FE" w:rsidRPr="00401B56" w:rsidTr="008D1403">
        <w:trPr>
          <w:trHeight w:hRule="exact" w:val="567"/>
        </w:trPr>
        <w:tc>
          <w:tcPr>
            <w:tcW w:w="2534" w:type="dxa"/>
          </w:tcPr>
          <w:p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rsidR="008603FE" w:rsidRDefault="00861195" w:rsidP="00CD66D2">
            <w:pPr>
              <w:rPr>
                <w:sz w:val="20"/>
                <w:szCs w:val="20"/>
              </w:rPr>
            </w:pPr>
            <w:r>
              <w:rPr>
                <w:sz w:val="20"/>
                <w:szCs w:val="20"/>
              </w:rPr>
              <w:br/>
            </w:r>
          </w:p>
          <w:p w:rsidR="00332419" w:rsidRPr="00CF3825" w:rsidRDefault="00332419" w:rsidP="00CD66D2">
            <w:pPr>
              <w:rPr>
                <w:sz w:val="20"/>
                <w:szCs w:val="20"/>
              </w:rPr>
            </w:pPr>
          </w:p>
        </w:tc>
        <w:tc>
          <w:tcPr>
            <w:tcW w:w="1797" w:type="dxa"/>
            <w:tcBorders>
              <w:left w:val="single" w:sz="4" w:space="0" w:color="auto"/>
              <w:right w:val="single" w:sz="4" w:space="0" w:color="auto"/>
            </w:tcBorders>
          </w:tcPr>
          <w:p w:rsidR="008603FE" w:rsidRPr="00401B56" w:rsidRDefault="00E21905">
            <w:pPr>
              <w:pStyle w:val="Heading3"/>
              <w:rPr>
                <w:i/>
                <w:sz w:val="20"/>
                <w:szCs w:val="20"/>
              </w:rPr>
            </w:pPr>
            <w:r>
              <w:rPr>
                <w:sz w:val="20"/>
                <w:szCs w:val="20"/>
              </w:rPr>
              <w:t>Turnover</w:t>
            </w:r>
          </w:p>
        </w:tc>
        <w:tc>
          <w:tcPr>
            <w:tcW w:w="2700" w:type="dxa"/>
            <w:tcBorders>
              <w:left w:val="single" w:sz="4" w:space="0" w:color="auto"/>
            </w:tcBorders>
          </w:tcPr>
          <w:p w:rsidR="00332419" w:rsidRPr="00CF3825" w:rsidRDefault="00895917" w:rsidP="00F05535">
            <w:pPr>
              <w:rPr>
                <w:sz w:val="20"/>
                <w:szCs w:val="20"/>
              </w:rPr>
            </w:pPr>
            <w:r>
              <w:rPr>
                <w:sz w:val="20"/>
                <w:szCs w:val="20"/>
              </w:rPr>
              <w:br/>
            </w:r>
          </w:p>
        </w:tc>
      </w:tr>
      <w:tr w:rsidR="008603FE" w:rsidRPr="00401B56" w:rsidTr="008D1403">
        <w:trPr>
          <w:trHeight w:hRule="exact" w:val="567"/>
        </w:trPr>
        <w:tc>
          <w:tcPr>
            <w:tcW w:w="2534" w:type="dxa"/>
          </w:tcPr>
          <w:p w:rsidR="008603FE" w:rsidRPr="00401B56" w:rsidRDefault="008603FE">
            <w:pPr>
              <w:pStyle w:val="Heading3"/>
              <w:rPr>
                <w:sz w:val="20"/>
                <w:szCs w:val="20"/>
              </w:rPr>
            </w:pPr>
            <w:r w:rsidRPr="00401B56">
              <w:rPr>
                <w:sz w:val="20"/>
                <w:szCs w:val="20"/>
              </w:rPr>
              <w:t>Member Fee</w:t>
            </w:r>
          </w:p>
        </w:tc>
        <w:tc>
          <w:tcPr>
            <w:tcW w:w="7393" w:type="dxa"/>
            <w:gridSpan w:val="3"/>
          </w:tcPr>
          <w:p w:rsidR="008603FE" w:rsidRPr="00CF3825" w:rsidRDefault="008603FE">
            <w:pPr>
              <w:pStyle w:val="Heading2"/>
              <w:rPr>
                <w:b w:val="0"/>
                <w:bCs w:val="0"/>
                <w:i w:val="0"/>
                <w:sz w:val="20"/>
                <w:szCs w:val="20"/>
              </w:rPr>
            </w:pPr>
          </w:p>
        </w:tc>
      </w:tr>
      <w:tr w:rsidR="008603FE" w:rsidRPr="00401B56" w:rsidTr="008D1403">
        <w:trPr>
          <w:trHeight w:val="3208"/>
        </w:trPr>
        <w:tc>
          <w:tcPr>
            <w:tcW w:w="2534" w:type="dxa"/>
          </w:tcPr>
          <w:p w:rsidR="004F6E7A" w:rsidRDefault="002B4E85" w:rsidP="00CD66D2">
            <w:pPr>
              <w:pStyle w:val="Heading3"/>
              <w:rPr>
                <w:sz w:val="20"/>
                <w:szCs w:val="20"/>
              </w:rPr>
            </w:pPr>
            <w:r>
              <w:rPr>
                <w:sz w:val="20"/>
                <w:szCs w:val="20"/>
              </w:rPr>
              <w:t>About us</w:t>
            </w:r>
          </w:p>
          <w:p w:rsidR="00CA4CB6" w:rsidRPr="00CA4CB6" w:rsidRDefault="00CA4CB6" w:rsidP="00CA4CB6">
            <w:pPr>
              <w:rPr>
                <w:sz w:val="18"/>
                <w:szCs w:val="18"/>
              </w:rPr>
            </w:pPr>
            <w:r w:rsidRPr="00CA4CB6">
              <w:rPr>
                <w:sz w:val="18"/>
                <w:szCs w:val="18"/>
              </w:rPr>
              <w:t>(Description of your company)</w:t>
            </w:r>
          </w:p>
          <w:p w:rsidR="00CD66D2" w:rsidRPr="00CD66D2" w:rsidRDefault="00CD66D2" w:rsidP="002B4E85">
            <w:pPr>
              <w:rPr>
                <w:b/>
                <w:sz w:val="18"/>
                <w:szCs w:val="18"/>
              </w:rPr>
            </w:pPr>
          </w:p>
        </w:tc>
        <w:tc>
          <w:tcPr>
            <w:tcW w:w="7393" w:type="dxa"/>
            <w:gridSpan w:val="3"/>
          </w:tcPr>
          <w:p w:rsidR="00CD66D2" w:rsidRPr="007B1B77" w:rsidRDefault="00CD66D2" w:rsidP="00CD66D2">
            <w:pPr>
              <w:rPr>
                <w:i/>
                <w:sz w:val="18"/>
                <w:szCs w:val="18"/>
              </w:rPr>
            </w:pPr>
          </w:p>
          <w:p w:rsidR="00895917" w:rsidRPr="00401B56" w:rsidRDefault="00895917" w:rsidP="00177998">
            <w:pPr>
              <w:rPr>
                <w:b/>
                <w:sz w:val="20"/>
                <w:szCs w:val="20"/>
              </w:rPr>
            </w:pPr>
          </w:p>
        </w:tc>
      </w:tr>
    </w:tbl>
    <w:p w:rsidR="00DF39B7" w:rsidRDefault="00DF39B7">
      <w:pPr>
        <w:pStyle w:val="Heading3"/>
        <w:rPr>
          <w:sz w:val="20"/>
          <w:szCs w:val="20"/>
        </w:rPr>
      </w:pPr>
    </w:p>
    <w:p w:rsidR="00DF39B7" w:rsidRPr="00DF39B7" w:rsidRDefault="00DF39B7" w:rsidP="00DF39B7"/>
    <w:p w:rsidR="00DF39B7" w:rsidRDefault="00DF39B7" w:rsidP="00DF39B7"/>
    <w:p w:rsidR="00DF39B7" w:rsidRDefault="00DF39B7" w:rsidP="00DF39B7">
      <w:pPr>
        <w:jc w:val="center"/>
      </w:pPr>
    </w:p>
    <w:p w:rsidR="00B275DF" w:rsidRPr="00DF39B7" w:rsidRDefault="00B275DF" w:rsidP="00DF39B7">
      <w:pPr>
        <w:sectPr w:rsidR="00B275DF" w:rsidRPr="00DF39B7">
          <w:headerReference w:type="default" r:id="rId8"/>
          <w:footerReference w:type="default" r:id="rId9"/>
          <w:pgSz w:w="11906" w:h="16838"/>
          <w:pgMar w:top="567" w:right="1134" w:bottom="567" w:left="1134" w:header="709" w:footer="709" w:gutter="0"/>
          <w:cols w:space="708"/>
          <w:docGrid w:linePitch="360"/>
        </w:sectPr>
      </w:pPr>
    </w:p>
    <w:tbl>
      <w:tblPr>
        <w:tblW w:w="0" w:type="auto"/>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7393"/>
      </w:tblGrid>
      <w:tr w:rsidR="008603FE" w:rsidRPr="00193BF8" w:rsidTr="00836980">
        <w:trPr>
          <w:trHeight w:val="3732"/>
        </w:trPr>
        <w:tc>
          <w:tcPr>
            <w:tcW w:w="2534" w:type="dxa"/>
          </w:tcPr>
          <w:p w:rsidR="008603FE" w:rsidRDefault="00095FC1" w:rsidP="0063571C">
            <w:pPr>
              <w:pStyle w:val="Heading3"/>
              <w:rPr>
                <w:sz w:val="20"/>
                <w:szCs w:val="20"/>
              </w:rPr>
            </w:pPr>
            <w:r>
              <w:rPr>
                <w:sz w:val="20"/>
                <w:szCs w:val="20"/>
              </w:rPr>
              <w:lastRenderedPageBreak/>
              <w:t xml:space="preserve">Please include any other comments that you wish to make regarding membership </w:t>
            </w:r>
            <w:r w:rsidR="00E21905">
              <w:rPr>
                <w:sz w:val="20"/>
                <w:szCs w:val="20"/>
              </w:rPr>
              <w:t>to improve</w:t>
            </w:r>
            <w:r w:rsidR="00CF3825">
              <w:rPr>
                <w:sz w:val="20"/>
                <w:szCs w:val="20"/>
              </w:rPr>
              <w:t xml:space="preserve"> our knowledge of you </w:t>
            </w:r>
            <w:r w:rsidR="00E21905">
              <w:rPr>
                <w:sz w:val="20"/>
                <w:szCs w:val="20"/>
              </w:rPr>
              <w:t>and your needs</w:t>
            </w:r>
            <w:r w:rsidR="00CF3825">
              <w:rPr>
                <w:sz w:val="20"/>
                <w:szCs w:val="20"/>
              </w:rPr>
              <w:t>.</w:t>
            </w:r>
            <w:r>
              <w:rPr>
                <w:sz w:val="20"/>
                <w:szCs w:val="20"/>
              </w:rPr>
              <w:t xml:space="preserve"> </w:t>
            </w:r>
          </w:p>
          <w:p w:rsidR="00BA5E76" w:rsidRPr="00BA5E76" w:rsidRDefault="00BA5E76" w:rsidP="00BA5E76">
            <w:pPr>
              <w:rPr>
                <w:rFonts w:cs="Arial"/>
                <w:b/>
                <w:bCs/>
                <w:sz w:val="20"/>
                <w:szCs w:val="20"/>
              </w:rPr>
            </w:pPr>
          </w:p>
          <w:p w:rsidR="00BA5E76" w:rsidRPr="00BA5E76" w:rsidRDefault="00BA5E76" w:rsidP="00BA5E76">
            <w:r w:rsidRPr="00BA5E76">
              <w:rPr>
                <w:rFonts w:cs="Arial"/>
                <w:b/>
                <w:bCs/>
                <w:sz w:val="20"/>
                <w:szCs w:val="20"/>
              </w:rPr>
              <w:t>For example, do you have specific areas of business interest that you would like to know more about?  Do you have specific challenges &amp; opportunities you think NMI could help with?</w:t>
            </w:r>
          </w:p>
        </w:tc>
        <w:tc>
          <w:tcPr>
            <w:tcW w:w="7393" w:type="dxa"/>
          </w:tcPr>
          <w:p w:rsidR="008603FE" w:rsidRDefault="008603FE" w:rsidP="00CD66D2"/>
          <w:p w:rsidR="00193BF8" w:rsidRPr="00193BF8" w:rsidRDefault="00193BF8" w:rsidP="00193BF8">
            <w:pPr>
              <w:rPr>
                <w:sz w:val="20"/>
                <w:szCs w:val="20"/>
              </w:rPr>
            </w:pPr>
          </w:p>
        </w:tc>
      </w:tr>
    </w:tbl>
    <w:p w:rsidR="00B275DF" w:rsidRPr="00193BF8" w:rsidRDefault="00B275DF">
      <w:pPr>
        <w:sectPr w:rsidR="00B275DF" w:rsidRPr="00193BF8" w:rsidSect="00B275DF">
          <w:type w:val="continuous"/>
          <w:pgSz w:w="11906" w:h="16838"/>
          <w:pgMar w:top="567" w:right="1134" w:bottom="567" w:left="1134" w:header="709" w:footer="709" w:gutter="0"/>
          <w:cols w:space="708" w:equalWidth="0">
            <w:col w:w="9638"/>
          </w:cols>
          <w:docGrid w:linePitch="360"/>
        </w:sectPr>
      </w:pPr>
    </w:p>
    <w:p w:rsidR="008603FE" w:rsidRDefault="008603FE"/>
    <w:p w:rsidR="00836980" w:rsidRDefault="009F0BA6">
      <w:r>
        <w:t>Connecting Your Team with NMI Working Groups - please advise us of specific</w:t>
      </w:r>
      <w:r w:rsidR="00836980" w:rsidRPr="00836980">
        <w:t xml:space="preserve"> co</w:t>
      </w:r>
      <w:r>
        <w:t>ntacts within your organisation.</w:t>
      </w:r>
    </w:p>
    <w:tbl>
      <w:tblPr>
        <w:tblW w:w="0" w:type="auto"/>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36"/>
        <w:gridCol w:w="2579"/>
        <w:gridCol w:w="2579"/>
        <w:gridCol w:w="2579"/>
      </w:tblGrid>
      <w:tr w:rsidR="00836980" w:rsidRPr="00193BF8" w:rsidTr="00240BF1">
        <w:trPr>
          <w:trHeight w:val="840"/>
        </w:trPr>
        <w:tc>
          <w:tcPr>
            <w:tcW w:w="2136" w:type="dxa"/>
            <w:shd w:val="clear" w:color="auto" w:fill="F2F2F2" w:themeFill="background1" w:themeFillShade="F2"/>
          </w:tcPr>
          <w:p w:rsidR="00836980" w:rsidRPr="00240BF1" w:rsidRDefault="00836980" w:rsidP="00240BF1">
            <w:pPr>
              <w:pStyle w:val="Heading3"/>
              <w:jc w:val="center"/>
              <w:rPr>
                <w:sz w:val="22"/>
                <w:szCs w:val="22"/>
              </w:rPr>
            </w:pPr>
            <w:bookmarkStart w:id="1" w:name="_Company_Activities"/>
            <w:bookmarkEnd w:id="1"/>
            <w:r w:rsidRPr="00240BF1">
              <w:rPr>
                <w:sz w:val="22"/>
                <w:szCs w:val="22"/>
              </w:rPr>
              <w:t>Network</w:t>
            </w:r>
          </w:p>
        </w:tc>
        <w:tc>
          <w:tcPr>
            <w:tcW w:w="2579" w:type="dxa"/>
            <w:shd w:val="clear" w:color="auto" w:fill="F2F2F2" w:themeFill="background1" w:themeFillShade="F2"/>
          </w:tcPr>
          <w:p w:rsidR="00240BF1" w:rsidRDefault="00240BF1" w:rsidP="00836980">
            <w:pPr>
              <w:jc w:val="center"/>
              <w:rPr>
                <w:b/>
              </w:rPr>
            </w:pPr>
          </w:p>
          <w:p w:rsidR="00836980" w:rsidRPr="00240BF1" w:rsidRDefault="00836980" w:rsidP="00836980">
            <w:pPr>
              <w:jc w:val="center"/>
              <w:rPr>
                <w:b/>
              </w:rPr>
            </w:pPr>
            <w:r w:rsidRPr="00240BF1">
              <w:rPr>
                <w:b/>
              </w:rPr>
              <w:t>Contact within your organisation</w:t>
            </w:r>
          </w:p>
        </w:tc>
        <w:tc>
          <w:tcPr>
            <w:tcW w:w="2579" w:type="dxa"/>
            <w:shd w:val="clear" w:color="auto" w:fill="F2F2F2" w:themeFill="background1" w:themeFillShade="F2"/>
          </w:tcPr>
          <w:p w:rsidR="00240BF1" w:rsidRDefault="00240BF1" w:rsidP="00836980">
            <w:pPr>
              <w:jc w:val="center"/>
              <w:rPr>
                <w:b/>
              </w:rPr>
            </w:pPr>
          </w:p>
          <w:p w:rsidR="00836980" w:rsidRPr="00240BF1" w:rsidRDefault="00836980" w:rsidP="00836980">
            <w:pPr>
              <w:jc w:val="center"/>
              <w:rPr>
                <w:b/>
              </w:rPr>
            </w:pPr>
            <w:r w:rsidRPr="00240BF1">
              <w:rPr>
                <w:b/>
              </w:rPr>
              <w:t>Email address</w:t>
            </w:r>
          </w:p>
        </w:tc>
        <w:tc>
          <w:tcPr>
            <w:tcW w:w="2579" w:type="dxa"/>
            <w:shd w:val="clear" w:color="auto" w:fill="F2F2F2" w:themeFill="background1" w:themeFillShade="F2"/>
          </w:tcPr>
          <w:p w:rsidR="00240BF1" w:rsidRDefault="00240BF1" w:rsidP="00836980">
            <w:pPr>
              <w:jc w:val="center"/>
              <w:rPr>
                <w:b/>
              </w:rPr>
            </w:pPr>
          </w:p>
          <w:p w:rsidR="00836980" w:rsidRPr="00240BF1" w:rsidRDefault="00836980" w:rsidP="00836980">
            <w:pPr>
              <w:jc w:val="center"/>
              <w:rPr>
                <w:b/>
              </w:rPr>
            </w:pPr>
            <w:r w:rsidRPr="00240BF1">
              <w:rPr>
                <w:b/>
              </w:rPr>
              <w:t>Phone number</w:t>
            </w:r>
          </w:p>
        </w:tc>
      </w:tr>
      <w:tr w:rsidR="00836980" w:rsidRPr="00193BF8" w:rsidTr="00836980">
        <w:trPr>
          <w:trHeight w:val="589"/>
        </w:trPr>
        <w:tc>
          <w:tcPr>
            <w:tcW w:w="2136" w:type="dxa"/>
          </w:tcPr>
          <w:p w:rsidR="00836980" w:rsidRDefault="00836980" w:rsidP="00836980">
            <w:pPr>
              <w:pStyle w:val="Heading3"/>
              <w:jc w:val="center"/>
              <w:rPr>
                <w:sz w:val="20"/>
                <w:szCs w:val="20"/>
              </w:rPr>
            </w:pPr>
            <w:r>
              <w:rPr>
                <w:sz w:val="20"/>
                <w:szCs w:val="20"/>
              </w:rPr>
              <w:t xml:space="preserve">Digital Design &amp; </w:t>
            </w:r>
            <w:r w:rsidR="00BE3B7B">
              <w:rPr>
                <w:sz w:val="20"/>
                <w:szCs w:val="20"/>
              </w:rPr>
              <w:t>FPGA</w:t>
            </w:r>
          </w:p>
        </w:tc>
        <w:tc>
          <w:tcPr>
            <w:tcW w:w="2579" w:type="dxa"/>
          </w:tcPr>
          <w:p w:rsidR="00836980" w:rsidRDefault="00836980" w:rsidP="00836980">
            <w:pPr>
              <w:jc w:val="center"/>
            </w:pPr>
          </w:p>
        </w:tc>
        <w:tc>
          <w:tcPr>
            <w:tcW w:w="2579" w:type="dxa"/>
          </w:tcPr>
          <w:p w:rsidR="00836980" w:rsidRDefault="00836980" w:rsidP="00836980">
            <w:pPr>
              <w:jc w:val="center"/>
            </w:pPr>
          </w:p>
        </w:tc>
        <w:tc>
          <w:tcPr>
            <w:tcW w:w="2579" w:type="dxa"/>
          </w:tcPr>
          <w:p w:rsidR="00836980" w:rsidRDefault="00836980" w:rsidP="00836980">
            <w:pPr>
              <w:jc w:val="center"/>
            </w:pPr>
          </w:p>
        </w:tc>
      </w:tr>
      <w:tr w:rsidR="00836980" w:rsidRPr="00193BF8" w:rsidTr="00836980">
        <w:trPr>
          <w:trHeight w:val="589"/>
        </w:trPr>
        <w:tc>
          <w:tcPr>
            <w:tcW w:w="2136" w:type="dxa"/>
          </w:tcPr>
          <w:p w:rsidR="00836980" w:rsidRDefault="00836980" w:rsidP="00836980">
            <w:pPr>
              <w:pStyle w:val="Heading3"/>
              <w:jc w:val="center"/>
              <w:rPr>
                <w:sz w:val="20"/>
                <w:szCs w:val="20"/>
              </w:rPr>
            </w:pPr>
            <w:r w:rsidRPr="00836980">
              <w:rPr>
                <w:sz w:val="20"/>
                <w:szCs w:val="20"/>
              </w:rPr>
              <w:t>Analogue / Mixed Signal / RF Design</w:t>
            </w:r>
          </w:p>
        </w:tc>
        <w:tc>
          <w:tcPr>
            <w:tcW w:w="2579" w:type="dxa"/>
          </w:tcPr>
          <w:p w:rsidR="00836980" w:rsidRDefault="00836980" w:rsidP="00836980">
            <w:pPr>
              <w:jc w:val="center"/>
            </w:pPr>
          </w:p>
        </w:tc>
        <w:tc>
          <w:tcPr>
            <w:tcW w:w="2579" w:type="dxa"/>
          </w:tcPr>
          <w:p w:rsidR="00836980" w:rsidRDefault="00836980" w:rsidP="00836980">
            <w:pPr>
              <w:jc w:val="center"/>
            </w:pPr>
          </w:p>
        </w:tc>
        <w:tc>
          <w:tcPr>
            <w:tcW w:w="2579" w:type="dxa"/>
          </w:tcPr>
          <w:p w:rsidR="00836980" w:rsidRDefault="00836980" w:rsidP="00836980">
            <w:pPr>
              <w:jc w:val="center"/>
            </w:pPr>
          </w:p>
        </w:tc>
      </w:tr>
      <w:tr w:rsidR="00836980" w:rsidRPr="00193BF8" w:rsidTr="00836980">
        <w:trPr>
          <w:trHeight w:val="589"/>
        </w:trPr>
        <w:tc>
          <w:tcPr>
            <w:tcW w:w="2136" w:type="dxa"/>
          </w:tcPr>
          <w:p w:rsidR="00836980" w:rsidRDefault="00836980" w:rsidP="00836980">
            <w:pPr>
              <w:pStyle w:val="Heading3"/>
              <w:jc w:val="center"/>
              <w:rPr>
                <w:sz w:val="20"/>
                <w:szCs w:val="20"/>
              </w:rPr>
            </w:pPr>
            <w:r w:rsidRPr="00836980">
              <w:rPr>
                <w:sz w:val="20"/>
                <w:szCs w:val="20"/>
              </w:rPr>
              <w:t>Design for Manufacture</w:t>
            </w:r>
            <w:r w:rsidR="00BE3B7B" w:rsidRPr="00836980">
              <w:rPr>
                <w:sz w:val="20"/>
                <w:szCs w:val="20"/>
              </w:rPr>
              <w:t xml:space="preserve"> </w:t>
            </w:r>
            <w:r w:rsidR="00BE3B7B">
              <w:rPr>
                <w:sz w:val="20"/>
                <w:szCs w:val="20"/>
              </w:rPr>
              <w:t xml:space="preserve">/ </w:t>
            </w:r>
            <w:r w:rsidR="00BE3B7B" w:rsidRPr="00836980">
              <w:rPr>
                <w:sz w:val="20"/>
                <w:szCs w:val="20"/>
              </w:rPr>
              <w:t>Quality &amp; Reliability</w:t>
            </w:r>
          </w:p>
        </w:tc>
        <w:tc>
          <w:tcPr>
            <w:tcW w:w="2579" w:type="dxa"/>
          </w:tcPr>
          <w:p w:rsidR="00836980" w:rsidRDefault="00836980" w:rsidP="00836980">
            <w:pPr>
              <w:jc w:val="center"/>
            </w:pPr>
          </w:p>
        </w:tc>
        <w:tc>
          <w:tcPr>
            <w:tcW w:w="2579" w:type="dxa"/>
          </w:tcPr>
          <w:p w:rsidR="00836980" w:rsidRDefault="00836980" w:rsidP="00836980">
            <w:pPr>
              <w:jc w:val="center"/>
            </w:pPr>
          </w:p>
        </w:tc>
        <w:tc>
          <w:tcPr>
            <w:tcW w:w="2579" w:type="dxa"/>
          </w:tcPr>
          <w:p w:rsidR="00836980" w:rsidRDefault="00836980" w:rsidP="00836980">
            <w:pPr>
              <w:jc w:val="center"/>
            </w:pPr>
          </w:p>
        </w:tc>
      </w:tr>
      <w:tr w:rsidR="00BE3B7B" w:rsidRPr="00193BF8" w:rsidTr="009634F1">
        <w:trPr>
          <w:trHeight w:val="589"/>
        </w:trPr>
        <w:tc>
          <w:tcPr>
            <w:tcW w:w="2136" w:type="dxa"/>
          </w:tcPr>
          <w:p w:rsidR="00BE3B7B" w:rsidRPr="00240BF1" w:rsidRDefault="00BE3B7B" w:rsidP="009634F1">
            <w:pPr>
              <w:pStyle w:val="Heading3"/>
              <w:jc w:val="center"/>
              <w:rPr>
                <w:sz w:val="20"/>
                <w:szCs w:val="20"/>
              </w:rPr>
            </w:pPr>
            <w:r w:rsidRPr="00240BF1">
              <w:rPr>
                <w:sz w:val="20"/>
                <w:szCs w:val="20"/>
              </w:rPr>
              <w:t>A</w:t>
            </w:r>
            <w:r>
              <w:rPr>
                <w:sz w:val="20"/>
                <w:szCs w:val="20"/>
              </w:rPr>
              <w:t>utomotive Electronics</w:t>
            </w:r>
          </w:p>
        </w:tc>
        <w:tc>
          <w:tcPr>
            <w:tcW w:w="2579" w:type="dxa"/>
          </w:tcPr>
          <w:p w:rsidR="00BE3B7B" w:rsidRDefault="00BE3B7B" w:rsidP="009634F1">
            <w:pPr>
              <w:jc w:val="center"/>
            </w:pPr>
          </w:p>
        </w:tc>
        <w:tc>
          <w:tcPr>
            <w:tcW w:w="2579" w:type="dxa"/>
          </w:tcPr>
          <w:p w:rsidR="00BE3B7B" w:rsidRDefault="00BE3B7B" w:rsidP="009634F1">
            <w:pPr>
              <w:jc w:val="center"/>
            </w:pPr>
          </w:p>
        </w:tc>
        <w:tc>
          <w:tcPr>
            <w:tcW w:w="2579" w:type="dxa"/>
          </w:tcPr>
          <w:p w:rsidR="00BE3B7B" w:rsidRDefault="00BE3B7B" w:rsidP="009634F1">
            <w:pPr>
              <w:jc w:val="center"/>
            </w:pPr>
          </w:p>
        </w:tc>
      </w:tr>
      <w:tr w:rsidR="00BE3B7B" w:rsidRPr="00193BF8" w:rsidTr="00836980">
        <w:trPr>
          <w:trHeight w:val="589"/>
        </w:trPr>
        <w:tc>
          <w:tcPr>
            <w:tcW w:w="2136" w:type="dxa"/>
          </w:tcPr>
          <w:p w:rsidR="00BE3B7B" w:rsidRPr="00240BF1" w:rsidRDefault="00BE3B7B" w:rsidP="009634F1">
            <w:pPr>
              <w:pStyle w:val="Heading3"/>
              <w:jc w:val="center"/>
              <w:rPr>
                <w:sz w:val="20"/>
                <w:szCs w:val="20"/>
              </w:rPr>
            </w:pPr>
            <w:r>
              <w:rPr>
                <w:sz w:val="20"/>
                <w:szCs w:val="20"/>
              </w:rPr>
              <w:t>Power Electronics</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r w:rsidR="00BE3B7B" w:rsidRPr="00193BF8" w:rsidTr="00836980">
        <w:trPr>
          <w:trHeight w:val="589"/>
        </w:trPr>
        <w:tc>
          <w:tcPr>
            <w:tcW w:w="2136" w:type="dxa"/>
          </w:tcPr>
          <w:p w:rsidR="00BE3B7B" w:rsidRPr="00240BF1" w:rsidRDefault="00BE3B7B" w:rsidP="00240BF1">
            <w:pPr>
              <w:pStyle w:val="Heading3"/>
              <w:jc w:val="center"/>
              <w:rPr>
                <w:sz w:val="20"/>
                <w:szCs w:val="20"/>
              </w:rPr>
            </w:pPr>
            <w:r>
              <w:rPr>
                <w:sz w:val="20"/>
                <w:szCs w:val="20"/>
              </w:rPr>
              <w:t>IoT Security</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r w:rsidR="00BE3B7B" w:rsidRPr="00193BF8" w:rsidTr="00836980">
        <w:trPr>
          <w:trHeight w:val="589"/>
        </w:trPr>
        <w:tc>
          <w:tcPr>
            <w:tcW w:w="2136" w:type="dxa"/>
          </w:tcPr>
          <w:p w:rsidR="00BE3B7B" w:rsidRDefault="007B34B6" w:rsidP="00836980">
            <w:pPr>
              <w:pStyle w:val="Heading3"/>
              <w:jc w:val="center"/>
              <w:rPr>
                <w:sz w:val="20"/>
                <w:szCs w:val="20"/>
              </w:rPr>
            </w:pPr>
            <w:r>
              <w:rPr>
                <w:sz w:val="20"/>
                <w:szCs w:val="20"/>
              </w:rPr>
              <w:t>“Future Technologies”</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r w:rsidR="00BE3B7B" w:rsidRPr="00193BF8" w:rsidTr="00836980">
        <w:trPr>
          <w:trHeight w:val="589"/>
        </w:trPr>
        <w:tc>
          <w:tcPr>
            <w:tcW w:w="2136" w:type="dxa"/>
          </w:tcPr>
          <w:p w:rsidR="00BE3B7B" w:rsidRDefault="00BE3B7B" w:rsidP="00836980">
            <w:pPr>
              <w:pStyle w:val="Heading3"/>
              <w:jc w:val="center"/>
              <w:rPr>
                <w:sz w:val="20"/>
                <w:szCs w:val="20"/>
              </w:rPr>
            </w:pPr>
            <w:r>
              <w:rPr>
                <w:sz w:val="20"/>
                <w:szCs w:val="20"/>
              </w:rPr>
              <w:t>Innovation Leadership</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r w:rsidR="00BE3B7B" w:rsidRPr="00193BF8" w:rsidTr="00836980">
        <w:trPr>
          <w:trHeight w:val="589"/>
        </w:trPr>
        <w:tc>
          <w:tcPr>
            <w:tcW w:w="2136" w:type="dxa"/>
          </w:tcPr>
          <w:p w:rsidR="00BE3B7B" w:rsidRDefault="00BE3B7B" w:rsidP="00836980">
            <w:pPr>
              <w:pStyle w:val="Heading3"/>
              <w:jc w:val="center"/>
              <w:rPr>
                <w:sz w:val="20"/>
                <w:szCs w:val="20"/>
              </w:rPr>
            </w:pPr>
            <w:r>
              <w:rPr>
                <w:sz w:val="20"/>
                <w:szCs w:val="20"/>
              </w:rPr>
              <w:t>Lean Manufacturing</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r w:rsidR="00BE3B7B" w:rsidRPr="00193BF8" w:rsidTr="00836980">
        <w:trPr>
          <w:trHeight w:val="589"/>
        </w:trPr>
        <w:tc>
          <w:tcPr>
            <w:tcW w:w="2136" w:type="dxa"/>
          </w:tcPr>
          <w:p w:rsidR="00BE3B7B" w:rsidRDefault="00BE3B7B" w:rsidP="00836980">
            <w:pPr>
              <w:pStyle w:val="Heading3"/>
              <w:jc w:val="center"/>
              <w:rPr>
                <w:sz w:val="20"/>
                <w:szCs w:val="20"/>
              </w:rPr>
            </w:pPr>
            <w:r>
              <w:rPr>
                <w:sz w:val="20"/>
                <w:szCs w:val="20"/>
              </w:rPr>
              <w:t>HR / Engineering Skills</w:t>
            </w:r>
          </w:p>
        </w:tc>
        <w:tc>
          <w:tcPr>
            <w:tcW w:w="2579" w:type="dxa"/>
          </w:tcPr>
          <w:p w:rsidR="00BE3B7B" w:rsidRDefault="00BE3B7B" w:rsidP="00836980">
            <w:pPr>
              <w:jc w:val="center"/>
            </w:pPr>
          </w:p>
        </w:tc>
        <w:tc>
          <w:tcPr>
            <w:tcW w:w="2579" w:type="dxa"/>
          </w:tcPr>
          <w:p w:rsidR="00BE3B7B" w:rsidRDefault="00BE3B7B" w:rsidP="00836980">
            <w:pPr>
              <w:jc w:val="center"/>
            </w:pPr>
          </w:p>
        </w:tc>
        <w:tc>
          <w:tcPr>
            <w:tcW w:w="2579" w:type="dxa"/>
          </w:tcPr>
          <w:p w:rsidR="00BE3B7B" w:rsidRDefault="00BE3B7B" w:rsidP="00836980">
            <w:pPr>
              <w:jc w:val="center"/>
            </w:pPr>
          </w:p>
        </w:tc>
      </w:tr>
    </w:tbl>
    <w:p w:rsidR="00A53615" w:rsidRPr="00193BF8" w:rsidRDefault="008603FE">
      <w:r w:rsidRPr="00193BF8">
        <w:rPr>
          <w:color w:val="808080"/>
        </w:rPr>
        <w:br w:type="page"/>
      </w:r>
      <w:bookmarkStart w:id="2" w:name="_Areas_of_interest_for_NMI_activitie"/>
      <w:bookmarkEnd w:id="2"/>
    </w:p>
    <w:p w:rsidR="00CD2809" w:rsidRPr="00CD2809" w:rsidRDefault="00656BCD" w:rsidP="00CD2809">
      <w:pPr>
        <w:pStyle w:val="Heading2"/>
      </w:pPr>
      <w:r>
        <w:lastRenderedPageBreak/>
        <w:t xml:space="preserve">Membership </w:t>
      </w:r>
      <w:r w:rsidR="00E21905">
        <w:t>Fees</w:t>
      </w:r>
    </w:p>
    <w:p w:rsidR="00CD2809" w:rsidRDefault="00CD2809" w:rsidP="00FE4540">
      <w:pPr>
        <w:rPr>
          <w:sz w:val="20"/>
          <w:szCs w:val="20"/>
        </w:rPr>
      </w:pPr>
    </w:p>
    <w:p w:rsidR="0063571C" w:rsidRDefault="00ED4885" w:rsidP="00E614A9">
      <w:pPr>
        <w:jc w:val="both"/>
        <w:rPr>
          <w:sz w:val="20"/>
          <w:szCs w:val="20"/>
        </w:rPr>
      </w:pPr>
      <w:r>
        <w:rPr>
          <w:sz w:val="20"/>
          <w:szCs w:val="20"/>
        </w:rPr>
        <w:t>2017</w:t>
      </w:r>
      <w:r w:rsidR="0063571C">
        <w:rPr>
          <w:sz w:val="20"/>
          <w:szCs w:val="20"/>
        </w:rPr>
        <w:t xml:space="preserve"> Membership Fees </w:t>
      </w:r>
      <w:r w:rsidR="0084546A">
        <w:rPr>
          <w:sz w:val="20"/>
          <w:szCs w:val="20"/>
        </w:rPr>
        <w:t xml:space="preserve">for multi-national / international organisations </w:t>
      </w:r>
      <w:r w:rsidR="0063571C">
        <w:rPr>
          <w:sz w:val="20"/>
          <w:szCs w:val="20"/>
        </w:rPr>
        <w:t>are shown below:</w:t>
      </w:r>
    </w:p>
    <w:p w:rsidR="00B54039" w:rsidRDefault="00B54039" w:rsidP="00E614A9">
      <w:pPr>
        <w:jc w:val="both"/>
        <w:rPr>
          <w:sz w:val="20"/>
          <w:szCs w:val="20"/>
        </w:rPr>
      </w:pPr>
    </w:p>
    <w:p w:rsidR="00B54039" w:rsidRDefault="00B54039" w:rsidP="00E614A9">
      <w:pPr>
        <w:jc w:val="both"/>
        <w:rPr>
          <w:sz w:val="20"/>
          <w:szCs w:val="20"/>
        </w:rPr>
      </w:pPr>
    </w:p>
    <w:tbl>
      <w:tblPr>
        <w:tblStyle w:val="TableGrid"/>
        <w:tblW w:w="0" w:type="auto"/>
        <w:jc w:val="center"/>
        <w:tblLook w:val="04A0" w:firstRow="1" w:lastRow="0" w:firstColumn="1" w:lastColumn="0" w:noHBand="0" w:noVBand="1"/>
      </w:tblPr>
      <w:tblGrid>
        <w:gridCol w:w="1951"/>
        <w:gridCol w:w="1701"/>
      </w:tblGrid>
      <w:tr w:rsidR="00B54039" w:rsidTr="00B54039">
        <w:trPr>
          <w:jc w:val="center"/>
        </w:trPr>
        <w:tc>
          <w:tcPr>
            <w:tcW w:w="1951" w:type="dxa"/>
            <w:shd w:val="clear" w:color="auto" w:fill="595959" w:themeFill="text1" w:themeFillTint="A6"/>
          </w:tcPr>
          <w:p w:rsidR="00B54039" w:rsidRPr="00B54039" w:rsidRDefault="00B54039" w:rsidP="00E614A9">
            <w:pPr>
              <w:jc w:val="both"/>
              <w:rPr>
                <w:b/>
                <w:color w:val="FFFFFF" w:themeColor="background1"/>
                <w:sz w:val="20"/>
                <w:szCs w:val="20"/>
              </w:rPr>
            </w:pPr>
          </w:p>
          <w:p w:rsidR="00B54039" w:rsidRPr="00B54039" w:rsidRDefault="00B54039" w:rsidP="00E614A9">
            <w:pPr>
              <w:jc w:val="both"/>
              <w:rPr>
                <w:b/>
                <w:color w:val="FFFFFF" w:themeColor="background1"/>
                <w:sz w:val="20"/>
                <w:szCs w:val="20"/>
              </w:rPr>
            </w:pPr>
            <w:r w:rsidRPr="00B54039">
              <w:rPr>
                <w:b/>
                <w:color w:val="FFFFFF" w:themeColor="background1"/>
                <w:sz w:val="20"/>
                <w:szCs w:val="20"/>
              </w:rPr>
              <w:t>TYPE</w:t>
            </w:r>
          </w:p>
        </w:tc>
        <w:tc>
          <w:tcPr>
            <w:tcW w:w="1701" w:type="dxa"/>
            <w:shd w:val="clear" w:color="auto" w:fill="595959" w:themeFill="text1" w:themeFillTint="A6"/>
          </w:tcPr>
          <w:p w:rsidR="00B54039" w:rsidRPr="00B54039" w:rsidRDefault="00B54039" w:rsidP="00E614A9">
            <w:pPr>
              <w:jc w:val="both"/>
              <w:rPr>
                <w:b/>
                <w:color w:val="FFFFFF" w:themeColor="background1"/>
                <w:sz w:val="20"/>
                <w:szCs w:val="20"/>
              </w:rPr>
            </w:pPr>
          </w:p>
          <w:p w:rsidR="00B54039" w:rsidRPr="00B54039" w:rsidRDefault="00BE3B7B" w:rsidP="00E614A9">
            <w:pPr>
              <w:jc w:val="both"/>
              <w:rPr>
                <w:b/>
                <w:color w:val="FFFFFF" w:themeColor="background1"/>
                <w:sz w:val="20"/>
                <w:szCs w:val="20"/>
              </w:rPr>
            </w:pPr>
            <w:r>
              <w:rPr>
                <w:b/>
                <w:color w:val="FFFFFF" w:themeColor="background1"/>
                <w:sz w:val="20"/>
                <w:szCs w:val="20"/>
              </w:rPr>
              <w:t>2017</w:t>
            </w:r>
            <w:r w:rsidR="00B54039" w:rsidRPr="00B54039">
              <w:rPr>
                <w:b/>
                <w:color w:val="FFFFFF" w:themeColor="background1"/>
                <w:sz w:val="20"/>
                <w:szCs w:val="20"/>
              </w:rPr>
              <w:t xml:space="preserve"> FEE</w:t>
            </w:r>
          </w:p>
          <w:p w:rsidR="00B54039" w:rsidRPr="00B54039" w:rsidRDefault="00B54039" w:rsidP="00E614A9">
            <w:pPr>
              <w:jc w:val="both"/>
              <w:rPr>
                <w:b/>
                <w:color w:val="FFFFFF" w:themeColor="background1"/>
                <w:sz w:val="20"/>
                <w:szCs w:val="20"/>
              </w:rPr>
            </w:pPr>
          </w:p>
        </w:tc>
      </w:tr>
      <w:tr w:rsidR="00BE3B7B" w:rsidTr="003C6D17">
        <w:trPr>
          <w:jc w:val="center"/>
        </w:trPr>
        <w:tc>
          <w:tcPr>
            <w:tcW w:w="1951" w:type="dxa"/>
          </w:tcPr>
          <w:p w:rsidR="00BE3B7B" w:rsidRDefault="00BE3B7B" w:rsidP="00B54039">
            <w:pPr>
              <w:rPr>
                <w:sz w:val="20"/>
                <w:szCs w:val="20"/>
              </w:rPr>
            </w:pPr>
            <w:r>
              <w:rPr>
                <w:sz w:val="20"/>
                <w:szCs w:val="20"/>
              </w:rPr>
              <w:t>&lt;10</w:t>
            </w:r>
          </w:p>
        </w:tc>
        <w:tc>
          <w:tcPr>
            <w:tcW w:w="1701" w:type="dxa"/>
            <w:vAlign w:val="bottom"/>
          </w:tcPr>
          <w:p w:rsidR="00BE3B7B" w:rsidRDefault="00BE3B7B" w:rsidP="00BE3B7B">
            <w:pPr>
              <w:rPr>
                <w:rFonts w:cs="Arial"/>
                <w:sz w:val="20"/>
                <w:szCs w:val="20"/>
              </w:rPr>
            </w:pPr>
            <w:r>
              <w:rPr>
                <w:rFonts w:cs="Arial"/>
                <w:sz w:val="20"/>
                <w:szCs w:val="20"/>
              </w:rPr>
              <w:t xml:space="preserve">£675 </w:t>
            </w:r>
          </w:p>
        </w:tc>
      </w:tr>
      <w:tr w:rsidR="00BE3B7B" w:rsidTr="003C6D17">
        <w:trPr>
          <w:jc w:val="center"/>
        </w:trPr>
        <w:tc>
          <w:tcPr>
            <w:tcW w:w="1951" w:type="dxa"/>
          </w:tcPr>
          <w:p w:rsidR="00BE3B7B" w:rsidRDefault="00BE3B7B" w:rsidP="00B54039">
            <w:pPr>
              <w:rPr>
                <w:sz w:val="20"/>
                <w:szCs w:val="20"/>
              </w:rPr>
            </w:pPr>
            <w:r>
              <w:rPr>
                <w:sz w:val="20"/>
                <w:szCs w:val="20"/>
              </w:rPr>
              <w:t>11-20</w:t>
            </w:r>
          </w:p>
        </w:tc>
        <w:tc>
          <w:tcPr>
            <w:tcW w:w="1701" w:type="dxa"/>
            <w:vAlign w:val="bottom"/>
          </w:tcPr>
          <w:p w:rsidR="00BE3B7B" w:rsidRDefault="00BE3B7B" w:rsidP="00BE3B7B">
            <w:pPr>
              <w:rPr>
                <w:rFonts w:cs="Arial"/>
                <w:sz w:val="20"/>
                <w:szCs w:val="20"/>
              </w:rPr>
            </w:pPr>
            <w:r>
              <w:rPr>
                <w:rFonts w:cs="Arial"/>
                <w:sz w:val="20"/>
                <w:szCs w:val="20"/>
              </w:rPr>
              <w:t xml:space="preserve">£1,495 </w:t>
            </w:r>
          </w:p>
        </w:tc>
      </w:tr>
      <w:tr w:rsidR="00BE3B7B" w:rsidTr="003C6D17">
        <w:trPr>
          <w:jc w:val="center"/>
        </w:trPr>
        <w:tc>
          <w:tcPr>
            <w:tcW w:w="1951" w:type="dxa"/>
          </w:tcPr>
          <w:p w:rsidR="00BE3B7B" w:rsidRDefault="00BE3B7B" w:rsidP="00B54039">
            <w:pPr>
              <w:rPr>
                <w:sz w:val="20"/>
                <w:szCs w:val="20"/>
              </w:rPr>
            </w:pPr>
            <w:r>
              <w:rPr>
                <w:sz w:val="20"/>
                <w:szCs w:val="20"/>
              </w:rPr>
              <w:t>21-50</w:t>
            </w:r>
          </w:p>
        </w:tc>
        <w:tc>
          <w:tcPr>
            <w:tcW w:w="1701" w:type="dxa"/>
            <w:vAlign w:val="bottom"/>
          </w:tcPr>
          <w:p w:rsidR="00BE3B7B" w:rsidRDefault="00BE3B7B" w:rsidP="00BE3B7B">
            <w:pPr>
              <w:rPr>
                <w:rFonts w:cs="Arial"/>
                <w:sz w:val="20"/>
                <w:szCs w:val="20"/>
              </w:rPr>
            </w:pPr>
            <w:r>
              <w:rPr>
                <w:rFonts w:cs="Arial"/>
                <w:sz w:val="20"/>
                <w:szCs w:val="20"/>
              </w:rPr>
              <w:t xml:space="preserve">£2,950 </w:t>
            </w:r>
          </w:p>
        </w:tc>
      </w:tr>
      <w:tr w:rsidR="00BE3B7B" w:rsidTr="003C6D17">
        <w:trPr>
          <w:jc w:val="center"/>
        </w:trPr>
        <w:tc>
          <w:tcPr>
            <w:tcW w:w="1951" w:type="dxa"/>
          </w:tcPr>
          <w:p w:rsidR="00BE3B7B" w:rsidRDefault="00BE3B7B" w:rsidP="00B54039">
            <w:pPr>
              <w:rPr>
                <w:sz w:val="20"/>
                <w:szCs w:val="20"/>
              </w:rPr>
            </w:pPr>
            <w:r>
              <w:rPr>
                <w:sz w:val="20"/>
                <w:szCs w:val="20"/>
              </w:rPr>
              <w:t>51-100</w:t>
            </w:r>
          </w:p>
        </w:tc>
        <w:tc>
          <w:tcPr>
            <w:tcW w:w="1701" w:type="dxa"/>
            <w:vAlign w:val="bottom"/>
          </w:tcPr>
          <w:p w:rsidR="00BE3B7B" w:rsidRDefault="00BE3B7B" w:rsidP="00BE3B7B">
            <w:pPr>
              <w:rPr>
                <w:rFonts w:cs="Arial"/>
                <w:sz w:val="20"/>
                <w:szCs w:val="20"/>
              </w:rPr>
            </w:pPr>
            <w:r>
              <w:rPr>
                <w:rFonts w:cs="Arial"/>
                <w:sz w:val="20"/>
                <w:szCs w:val="20"/>
              </w:rPr>
              <w:t xml:space="preserve">£4,695 </w:t>
            </w:r>
          </w:p>
        </w:tc>
      </w:tr>
      <w:tr w:rsidR="00BE3B7B" w:rsidTr="003C6D17">
        <w:trPr>
          <w:jc w:val="center"/>
        </w:trPr>
        <w:tc>
          <w:tcPr>
            <w:tcW w:w="1951" w:type="dxa"/>
          </w:tcPr>
          <w:p w:rsidR="00BE3B7B" w:rsidRDefault="00BE3B7B" w:rsidP="00B54039">
            <w:pPr>
              <w:rPr>
                <w:sz w:val="20"/>
                <w:szCs w:val="20"/>
              </w:rPr>
            </w:pPr>
            <w:r>
              <w:rPr>
                <w:sz w:val="20"/>
                <w:szCs w:val="20"/>
              </w:rPr>
              <w:t>101-250</w:t>
            </w:r>
          </w:p>
        </w:tc>
        <w:tc>
          <w:tcPr>
            <w:tcW w:w="1701" w:type="dxa"/>
            <w:vAlign w:val="bottom"/>
          </w:tcPr>
          <w:p w:rsidR="00BE3B7B" w:rsidRDefault="00BE3B7B" w:rsidP="00BE3B7B">
            <w:pPr>
              <w:rPr>
                <w:rFonts w:cs="Arial"/>
                <w:sz w:val="20"/>
                <w:szCs w:val="20"/>
              </w:rPr>
            </w:pPr>
            <w:r>
              <w:rPr>
                <w:rFonts w:cs="Arial"/>
                <w:sz w:val="20"/>
                <w:szCs w:val="20"/>
              </w:rPr>
              <w:t xml:space="preserve">£7,750 </w:t>
            </w:r>
          </w:p>
        </w:tc>
      </w:tr>
      <w:tr w:rsidR="00BE3B7B" w:rsidTr="003C6D17">
        <w:trPr>
          <w:jc w:val="center"/>
        </w:trPr>
        <w:tc>
          <w:tcPr>
            <w:tcW w:w="1951" w:type="dxa"/>
          </w:tcPr>
          <w:p w:rsidR="00BE3B7B" w:rsidRDefault="00BE3B7B" w:rsidP="00B54039">
            <w:pPr>
              <w:rPr>
                <w:sz w:val="20"/>
                <w:szCs w:val="20"/>
              </w:rPr>
            </w:pPr>
            <w:r>
              <w:rPr>
                <w:sz w:val="20"/>
                <w:szCs w:val="20"/>
              </w:rPr>
              <w:t>251-750</w:t>
            </w:r>
          </w:p>
        </w:tc>
        <w:tc>
          <w:tcPr>
            <w:tcW w:w="1701" w:type="dxa"/>
            <w:vAlign w:val="bottom"/>
          </w:tcPr>
          <w:p w:rsidR="00BE3B7B" w:rsidRDefault="00BE3B7B" w:rsidP="00BE3B7B">
            <w:pPr>
              <w:rPr>
                <w:rFonts w:cs="Arial"/>
                <w:sz w:val="20"/>
                <w:szCs w:val="20"/>
              </w:rPr>
            </w:pPr>
            <w:r>
              <w:rPr>
                <w:rFonts w:cs="Arial"/>
                <w:sz w:val="20"/>
                <w:szCs w:val="20"/>
              </w:rPr>
              <w:t xml:space="preserve">£8,750 </w:t>
            </w:r>
          </w:p>
        </w:tc>
      </w:tr>
      <w:tr w:rsidR="00BE3B7B" w:rsidTr="003C6D17">
        <w:trPr>
          <w:jc w:val="center"/>
        </w:trPr>
        <w:tc>
          <w:tcPr>
            <w:tcW w:w="1951" w:type="dxa"/>
          </w:tcPr>
          <w:p w:rsidR="00BE3B7B" w:rsidRDefault="00BE3B7B" w:rsidP="00B54039">
            <w:pPr>
              <w:rPr>
                <w:sz w:val="20"/>
                <w:szCs w:val="20"/>
              </w:rPr>
            </w:pPr>
            <w:r>
              <w:rPr>
                <w:sz w:val="20"/>
                <w:szCs w:val="20"/>
              </w:rPr>
              <w:t>&gt;750</w:t>
            </w:r>
          </w:p>
        </w:tc>
        <w:tc>
          <w:tcPr>
            <w:tcW w:w="1701" w:type="dxa"/>
            <w:vAlign w:val="bottom"/>
          </w:tcPr>
          <w:p w:rsidR="00BE3B7B" w:rsidRDefault="00BE3B7B" w:rsidP="00BE3B7B">
            <w:pPr>
              <w:rPr>
                <w:rFonts w:cs="Arial"/>
                <w:sz w:val="20"/>
                <w:szCs w:val="20"/>
              </w:rPr>
            </w:pPr>
            <w:r>
              <w:rPr>
                <w:rFonts w:cs="Arial"/>
                <w:sz w:val="20"/>
                <w:szCs w:val="20"/>
              </w:rPr>
              <w:t xml:space="preserve">£12,500 </w:t>
            </w:r>
          </w:p>
        </w:tc>
      </w:tr>
      <w:tr w:rsidR="00B54039" w:rsidTr="00B54039">
        <w:trPr>
          <w:jc w:val="center"/>
        </w:trPr>
        <w:tc>
          <w:tcPr>
            <w:tcW w:w="1951" w:type="dxa"/>
          </w:tcPr>
          <w:p w:rsidR="00B54039" w:rsidRDefault="00B54039" w:rsidP="00B54039">
            <w:pPr>
              <w:rPr>
                <w:sz w:val="20"/>
                <w:szCs w:val="20"/>
              </w:rPr>
            </w:pPr>
            <w:r>
              <w:rPr>
                <w:sz w:val="20"/>
                <w:szCs w:val="20"/>
              </w:rPr>
              <w:t>University</w:t>
            </w:r>
          </w:p>
        </w:tc>
        <w:tc>
          <w:tcPr>
            <w:tcW w:w="1701" w:type="dxa"/>
          </w:tcPr>
          <w:p w:rsidR="00B54039" w:rsidRPr="00BE3B7B" w:rsidRDefault="00BE3B7B" w:rsidP="00B54039">
            <w:pPr>
              <w:rPr>
                <w:rFonts w:cs="Arial"/>
                <w:sz w:val="20"/>
                <w:szCs w:val="20"/>
              </w:rPr>
            </w:pPr>
            <w:r>
              <w:rPr>
                <w:rFonts w:cs="Arial"/>
                <w:sz w:val="20"/>
                <w:szCs w:val="20"/>
              </w:rPr>
              <w:t xml:space="preserve">£795 </w:t>
            </w:r>
          </w:p>
        </w:tc>
      </w:tr>
      <w:tr w:rsidR="00B54039" w:rsidTr="00B54039">
        <w:trPr>
          <w:jc w:val="center"/>
        </w:trPr>
        <w:tc>
          <w:tcPr>
            <w:tcW w:w="1951" w:type="dxa"/>
          </w:tcPr>
          <w:p w:rsidR="00B54039" w:rsidRDefault="00B54039" w:rsidP="00B54039">
            <w:pPr>
              <w:rPr>
                <w:sz w:val="20"/>
                <w:szCs w:val="20"/>
              </w:rPr>
            </w:pPr>
            <w:r>
              <w:rPr>
                <w:sz w:val="20"/>
                <w:szCs w:val="20"/>
              </w:rPr>
              <w:t>Business Assoc.</w:t>
            </w:r>
          </w:p>
        </w:tc>
        <w:tc>
          <w:tcPr>
            <w:tcW w:w="1701" w:type="dxa"/>
          </w:tcPr>
          <w:p w:rsidR="00B54039" w:rsidRDefault="00893AB8" w:rsidP="00B54039">
            <w:pPr>
              <w:rPr>
                <w:sz w:val="20"/>
                <w:szCs w:val="20"/>
              </w:rPr>
            </w:pPr>
            <w:r>
              <w:rPr>
                <w:sz w:val="20"/>
                <w:szCs w:val="20"/>
              </w:rPr>
              <w:t>£147</w:t>
            </w:r>
            <w:r w:rsidR="00B54039">
              <w:rPr>
                <w:sz w:val="20"/>
                <w:szCs w:val="20"/>
              </w:rPr>
              <w:t>5</w:t>
            </w:r>
          </w:p>
        </w:tc>
      </w:tr>
    </w:tbl>
    <w:p w:rsidR="00B54039" w:rsidRDefault="00B54039" w:rsidP="00E614A9">
      <w:pPr>
        <w:jc w:val="both"/>
        <w:rPr>
          <w:sz w:val="20"/>
          <w:szCs w:val="20"/>
        </w:rPr>
      </w:pPr>
    </w:p>
    <w:p w:rsidR="0084546A" w:rsidRDefault="0084546A" w:rsidP="00E614A9">
      <w:pPr>
        <w:jc w:val="both"/>
        <w:rPr>
          <w:sz w:val="20"/>
          <w:szCs w:val="20"/>
        </w:rPr>
      </w:pPr>
    </w:p>
    <w:p w:rsidR="0084546A" w:rsidRPr="009F0BA6" w:rsidRDefault="00BE3B7B" w:rsidP="009F0BA6">
      <w:pPr>
        <w:pStyle w:val="Heading2"/>
      </w:pPr>
      <w:r w:rsidRPr="009F0BA6">
        <w:t>Membership Terms &amp; Conditions</w:t>
      </w:r>
    </w:p>
    <w:p w:rsidR="00656BCD" w:rsidRPr="00FE4540" w:rsidRDefault="00656BCD" w:rsidP="00E614A9">
      <w:pPr>
        <w:numPr>
          <w:ilvl w:val="0"/>
          <w:numId w:val="22"/>
        </w:numPr>
        <w:jc w:val="both"/>
        <w:rPr>
          <w:sz w:val="20"/>
          <w:szCs w:val="20"/>
        </w:rPr>
      </w:pPr>
      <w:r w:rsidRPr="00FE4540">
        <w:rPr>
          <w:sz w:val="20"/>
          <w:szCs w:val="20"/>
        </w:rPr>
        <w:t>Memb</w:t>
      </w:r>
      <w:r w:rsidR="00BA5E76">
        <w:rPr>
          <w:sz w:val="20"/>
          <w:szCs w:val="20"/>
        </w:rPr>
        <w:t xml:space="preserve">ership </w:t>
      </w:r>
      <w:r w:rsidR="00FE4540">
        <w:rPr>
          <w:sz w:val="20"/>
          <w:szCs w:val="20"/>
        </w:rPr>
        <w:t xml:space="preserve">runs </w:t>
      </w:r>
      <w:r w:rsidRPr="00FE4540">
        <w:rPr>
          <w:sz w:val="20"/>
          <w:szCs w:val="20"/>
        </w:rPr>
        <w:t>for one year</w:t>
      </w:r>
      <w:r w:rsidR="00FE4540">
        <w:rPr>
          <w:sz w:val="20"/>
          <w:szCs w:val="20"/>
        </w:rPr>
        <w:t xml:space="preserve"> from the date of application acceptance.</w:t>
      </w:r>
    </w:p>
    <w:p w:rsidR="00656BCD" w:rsidRDefault="00656BCD" w:rsidP="00E614A9">
      <w:pPr>
        <w:numPr>
          <w:ilvl w:val="0"/>
          <w:numId w:val="22"/>
        </w:numPr>
        <w:jc w:val="both"/>
        <w:rPr>
          <w:sz w:val="20"/>
          <w:szCs w:val="20"/>
        </w:rPr>
      </w:pPr>
      <w:r w:rsidRPr="00FE4540">
        <w:rPr>
          <w:sz w:val="20"/>
          <w:szCs w:val="20"/>
        </w:rPr>
        <w:t xml:space="preserve">Renewals are </w:t>
      </w:r>
      <w:r w:rsidR="00FE4540">
        <w:rPr>
          <w:sz w:val="20"/>
          <w:szCs w:val="20"/>
        </w:rPr>
        <w:t xml:space="preserve">issued </w:t>
      </w:r>
      <w:r w:rsidRPr="00FE4540">
        <w:rPr>
          <w:sz w:val="20"/>
          <w:szCs w:val="20"/>
        </w:rPr>
        <w:t>automatic</w:t>
      </w:r>
      <w:r w:rsidR="00FE4540">
        <w:rPr>
          <w:sz w:val="20"/>
          <w:szCs w:val="20"/>
        </w:rPr>
        <w:t>ally</w:t>
      </w:r>
      <w:r w:rsidRPr="00FE4540">
        <w:rPr>
          <w:sz w:val="20"/>
          <w:szCs w:val="20"/>
        </w:rPr>
        <w:t xml:space="preserve"> </w:t>
      </w:r>
      <w:r w:rsidR="00FE4540">
        <w:rPr>
          <w:sz w:val="20"/>
          <w:szCs w:val="20"/>
        </w:rPr>
        <w:t>at</w:t>
      </w:r>
      <w:r w:rsidRPr="00FE4540">
        <w:rPr>
          <w:sz w:val="20"/>
          <w:szCs w:val="20"/>
        </w:rPr>
        <w:t xml:space="preserve"> the anniversary date</w:t>
      </w:r>
      <w:r w:rsidR="00BD7F10">
        <w:rPr>
          <w:sz w:val="20"/>
          <w:szCs w:val="20"/>
        </w:rPr>
        <w:t>.</w:t>
      </w:r>
    </w:p>
    <w:p w:rsidR="00FE4540" w:rsidRPr="00FE4540" w:rsidRDefault="00FE4540" w:rsidP="00E614A9">
      <w:pPr>
        <w:numPr>
          <w:ilvl w:val="0"/>
          <w:numId w:val="22"/>
        </w:numPr>
        <w:jc w:val="both"/>
        <w:rPr>
          <w:sz w:val="20"/>
          <w:szCs w:val="20"/>
        </w:rPr>
      </w:pPr>
      <w:r w:rsidRPr="00FE4540">
        <w:rPr>
          <w:sz w:val="20"/>
          <w:szCs w:val="20"/>
        </w:rPr>
        <w:t>Membership fees are updated</w:t>
      </w:r>
      <w:r w:rsidR="0084546A">
        <w:rPr>
          <w:sz w:val="20"/>
          <w:szCs w:val="20"/>
        </w:rPr>
        <w:t xml:space="preserve"> annually </w:t>
      </w:r>
      <w:r w:rsidRPr="00FE4540">
        <w:rPr>
          <w:sz w:val="20"/>
          <w:szCs w:val="20"/>
        </w:rPr>
        <w:t xml:space="preserve">to </w:t>
      </w:r>
      <w:r w:rsidR="00E614A9">
        <w:rPr>
          <w:sz w:val="20"/>
          <w:szCs w:val="20"/>
        </w:rPr>
        <w:t xml:space="preserve">ensure </w:t>
      </w:r>
      <w:r w:rsidRPr="00FE4540">
        <w:rPr>
          <w:sz w:val="20"/>
          <w:szCs w:val="20"/>
        </w:rPr>
        <w:t xml:space="preserve">provision </w:t>
      </w:r>
      <w:r w:rsidR="00E614A9">
        <w:rPr>
          <w:sz w:val="20"/>
          <w:szCs w:val="20"/>
        </w:rPr>
        <w:t xml:space="preserve">of </w:t>
      </w:r>
      <w:r w:rsidRPr="00FE4540">
        <w:rPr>
          <w:sz w:val="20"/>
          <w:szCs w:val="20"/>
        </w:rPr>
        <w:t>services – NMI will always notify you of such changes as they happen.</w:t>
      </w:r>
    </w:p>
    <w:p w:rsidR="00BA5E76" w:rsidRDefault="00FE4540" w:rsidP="00E614A9">
      <w:pPr>
        <w:numPr>
          <w:ilvl w:val="0"/>
          <w:numId w:val="22"/>
        </w:numPr>
        <w:jc w:val="both"/>
        <w:rPr>
          <w:sz w:val="20"/>
          <w:szCs w:val="20"/>
        </w:rPr>
      </w:pPr>
      <w:r>
        <w:rPr>
          <w:sz w:val="20"/>
          <w:szCs w:val="20"/>
        </w:rPr>
        <w:t>NMI is</w:t>
      </w:r>
      <w:r w:rsidRPr="00FE4540">
        <w:rPr>
          <w:sz w:val="20"/>
          <w:szCs w:val="20"/>
        </w:rPr>
        <w:t xml:space="preserve"> committed to providing a valuable service to your organisation and the wider industry base here in the UK. In the event that your organisation does not wish to renew your membership</w:t>
      </w:r>
      <w:r w:rsidR="00BE3B7B">
        <w:rPr>
          <w:sz w:val="20"/>
          <w:szCs w:val="20"/>
        </w:rPr>
        <w:t xml:space="preserve"> at the anniversary date you must</w:t>
      </w:r>
      <w:r w:rsidRPr="00FE4540">
        <w:rPr>
          <w:sz w:val="20"/>
          <w:szCs w:val="20"/>
        </w:rPr>
        <w:t xml:space="preserve"> notify us of your wish to cancel within </w:t>
      </w:r>
      <w:r w:rsidR="00B12466" w:rsidRPr="00B12466">
        <w:rPr>
          <w:sz w:val="20"/>
          <w:szCs w:val="20"/>
        </w:rPr>
        <w:t>30</w:t>
      </w:r>
      <w:r w:rsidRPr="00FE4540">
        <w:rPr>
          <w:sz w:val="20"/>
          <w:szCs w:val="20"/>
        </w:rPr>
        <w:t xml:space="preserve"> days of the renewal notice without penalty</w:t>
      </w:r>
      <w:r>
        <w:rPr>
          <w:sz w:val="20"/>
          <w:szCs w:val="20"/>
        </w:rPr>
        <w:t>.</w:t>
      </w:r>
    </w:p>
    <w:p w:rsidR="00C83502" w:rsidRDefault="00C83502" w:rsidP="00E614A9">
      <w:pPr>
        <w:numPr>
          <w:ilvl w:val="0"/>
          <w:numId w:val="22"/>
        </w:numPr>
        <w:jc w:val="both"/>
        <w:rPr>
          <w:sz w:val="20"/>
          <w:szCs w:val="20"/>
        </w:rPr>
      </w:pPr>
      <w:r>
        <w:rPr>
          <w:sz w:val="20"/>
          <w:szCs w:val="20"/>
        </w:rPr>
        <w:t>In fairness to all members, should you fail to inform us within this period we will assume you are continuing with membership at which point you will be liable for the annual membership fee in full.</w:t>
      </w:r>
    </w:p>
    <w:p w:rsidR="0084546A" w:rsidRDefault="0084546A" w:rsidP="00BA5E76">
      <w:pPr>
        <w:numPr>
          <w:ilvl w:val="0"/>
          <w:numId w:val="22"/>
        </w:numPr>
        <w:jc w:val="both"/>
        <w:rPr>
          <w:sz w:val="20"/>
          <w:szCs w:val="20"/>
        </w:rPr>
      </w:pPr>
      <w:r w:rsidRPr="0084546A">
        <w:rPr>
          <w:sz w:val="20"/>
          <w:szCs w:val="20"/>
        </w:rPr>
        <w:t xml:space="preserve">As part of our commitment to supporting small company growth, discounted fees are available to pre-revenue start-ups / fledgling companies </w:t>
      </w:r>
      <w:r>
        <w:rPr>
          <w:sz w:val="20"/>
          <w:szCs w:val="20"/>
        </w:rPr>
        <w:t>–</w:t>
      </w:r>
      <w:r w:rsidRPr="0084546A">
        <w:rPr>
          <w:sz w:val="20"/>
          <w:szCs w:val="20"/>
        </w:rPr>
        <w:t xml:space="preserve"> POA</w:t>
      </w:r>
    </w:p>
    <w:p w:rsidR="00BE7B42" w:rsidRDefault="00BE7B42" w:rsidP="00BE7B42">
      <w:pPr>
        <w:numPr>
          <w:ilvl w:val="0"/>
          <w:numId w:val="22"/>
        </w:numPr>
        <w:jc w:val="both"/>
        <w:rPr>
          <w:sz w:val="20"/>
          <w:szCs w:val="20"/>
        </w:rPr>
      </w:pPr>
      <w:r w:rsidRPr="00BE7B42">
        <w:rPr>
          <w:sz w:val="20"/>
          <w:szCs w:val="20"/>
        </w:rPr>
        <w:t xml:space="preserve">All fees are payable in £ (British pound), per annum, and exclusive of applicable sales taxes. </w:t>
      </w:r>
      <w:r>
        <w:rPr>
          <w:sz w:val="20"/>
          <w:szCs w:val="20"/>
        </w:rPr>
        <w:t>NMI</w:t>
      </w:r>
      <w:bookmarkStart w:id="3" w:name="_GoBack"/>
      <w:bookmarkEnd w:id="3"/>
      <w:r w:rsidRPr="00BE7B42">
        <w:rPr>
          <w:sz w:val="20"/>
          <w:szCs w:val="20"/>
        </w:rPr>
        <w:t xml:space="preserve"> reserves the right to charge statutory interest for late payments</w:t>
      </w:r>
      <w:r>
        <w:rPr>
          <w:sz w:val="20"/>
          <w:szCs w:val="20"/>
        </w:rPr>
        <w:t>.</w:t>
      </w:r>
    </w:p>
    <w:p w:rsidR="00BA5E76" w:rsidRPr="0084546A" w:rsidRDefault="00BA5E76" w:rsidP="00BE7B42">
      <w:pPr>
        <w:numPr>
          <w:ilvl w:val="0"/>
          <w:numId w:val="22"/>
        </w:numPr>
        <w:jc w:val="both"/>
        <w:rPr>
          <w:sz w:val="20"/>
          <w:szCs w:val="20"/>
        </w:rPr>
      </w:pPr>
      <w:r w:rsidRPr="0084546A">
        <w:rPr>
          <w:sz w:val="20"/>
          <w:szCs w:val="20"/>
        </w:rPr>
        <w:t xml:space="preserve">If you are unsure of the applicable fee please contact us on </w:t>
      </w:r>
      <w:r w:rsidRPr="0084546A">
        <w:rPr>
          <w:b/>
          <w:sz w:val="20"/>
          <w:szCs w:val="20"/>
        </w:rPr>
        <w:t>01506 401210</w:t>
      </w:r>
      <w:r w:rsidRPr="0084546A">
        <w:rPr>
          <w:sz w:val="20"/>
          <w:szCs w:val="20"/>
        </w:rPr>
        <w:t xml:space="preserve"> and we will guide you through the fee structure.</w:t>
      </w:r>
    </w:p>
    <w:p w:rsidR="002B4E85" w:rsidRDefault="002B4E85" w:rsidP="00331D87">
      <w:pPr>
        <w:rPr>
          <w:sz w:val="20"/>
          <w:szCs w:val="20"/>
        </w:rPr>
      </w:pPr>
    </w:p>
    <w:p w:rsidR="00BA5E76" w:rsidRDefault="00BA5E76" w:rsidP="00331D87">
      <w:pPr>
        <w:rPr>
          <w:sz w:val="20"/>
          <w:szCs w:val="20"/>
        </w:rPr>
      </w:pPr>
      <w:r>
        <w:rPr>
          <w:sz w:val="20"/>
          <w:szCs w:val="20"/>
        </w:rPr>
        <w:t>Thank you for investing in NMI – an investment in making this already vibrant industry stronger.  We look forward to working with you.</w:t>
      </w:r>
    </w:p>
    <w:sectPr w:rsidR="00BA5E76"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8A" w:rsidRDefault="00DC7E8A">
      <w:r>
        <w:separator/>
      </w:r>
    </w:p>
  </w:endnote>
  <w:endnote w:type="continuationSeparator" w:id="0">
    <w:p w:rsidR="00DC7E8A" w:rsidRDefault="00DC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57" w:rsidRPr="00D76B68" w:rsidRDefault="00535810"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58240" behindDoc="0" locked="0" layoutInCell="1" allowOverlap="1" wp14:anchorId="4FBB1C41" wp14:editId="5837B7FD">
              <wp:simplePos x="0" y="0"/>
              <wp:positionH relativeFrom="column">
                <wp:posOffset>4712335</wp:posOffset>
              </wp:positionH>
              <wp:positionV relativeFrom="paragraph">
                <wp:posOffset>62865</wp:posOffset>
              </wp:positionV>
              <wp:extent cx="1371600" cy="459740"/>
              <wp:effectExtent l="0" t="0" r="254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657" w:rsidRDefault="003A3657" w:rsidP="00DF39B7">
                          <w:pPr>
                            <w:rPr>
                              <w:rFonts w:cs="Arial"/>
                              <w:color w:val="4B4746"/>
                              <w:sz w:val="12"/>
                              <w:szCs w:val="12"/>
                            </w:rPr>
                          </w:pPr>
                          <w:r>
                            <w:rPr>
                              <w:rFonts w:cs="Arial"/>
                              <w:color w:val="4B4746"/>
                              <w:sz w:val="12"/>
                              <w:szCs w:val="12"/>
                            </w:rPr>
                            <w:t xml:space="preserve">NMI is a trading name of the National Microelectronics Institute.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p w:rsidR="003A3657" w:rsidRPr="00826C4C" w:rsidRDefault="003A3657" w:rsidP="00DF39B7">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1.05pt;margin-top:4.95pt;width:10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95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" stroked="f">
              <v:textbox>
                <w:txbxContent>
                  <w:p w:rsidR="003A3657" w:rsidRDefault="003A3657" w:rsidP="00DF39B7">
                    <w:pPr>
                      <w:rPr>
                        <w:rFonts w:cs="Arial"/>
                        <w:color w:val="4B4746"/>
                        <w:sz w:val="12"/>
                        <w:szCs w:val="12"/>
                      </w:rPr>
                    </w:pPr>
                    <w:r>
                      <w:rPr>
                        <w:rFonts w:cs="Arial"/>
                        <w:color w:val="4B4746"/>
                        <w:sz w:val="12"/>
                        <w:szCs w:val="12"/>
                      </w:rPr>
                      <w:t xml:space="preserve">NMI is a trading name of the National Microelectronics Institute. Registered in </w:t>
                    </w:r>
                    <w:smartTag w:uri="urn:schemas-microsoft-com:office:smarttags" w:element="place">
                      <w:smartTag w:uri="urn:schemas-microsoft-com:office:smarttags" w:element="country-region">
                        <w:r>
                          <w:rPr>
                            <w:rFonts w:cs="Arial"/>
                            <w:color w:val="4B4746"/>
                            <w:sz w:val="12"/>
                            <w:szCs w:val="12"/>
                          </w:rPr>
                          <w:t>Scotland</w:t>
                        </w:r>
                      </w:smartTag>
                    </w:smartTag>
                    <w:r>
                      <w:rPr>
                        <w:rFonts w:cs="Arial"/>
                        <w:color w:val="4B4746"/>
                        <w:sz w:val="12"/>
                        <w:szCs w:val="12"/>
                      </w:rPr>
                      <w:t xml:space="preserve"> No. 170059</w:t>
                    </w:r>
                  </w:p>
                  <w:p w:rsidR="003A3657" w:rsidRPr="00826C4C" w:rsidRDefault="003A3657" w:rsidP="00DF39B7">
                    <w:pPr>
                      <w:rPr>
                        <w:szCs w:val="12"/>
                      </w:rPr>
                    </w:pPr>
                  </w:p>
                </w:txbxContent>
              </v:textbox>
            </v:shape>
          </w:pict>
        </mc:Fallback>
      </mc:AlternateContent>
    </w:r>
    <w:r>
      <w:rPr>
        <w:rFonts w:cs="Arial"/>
        <w:b/>
        <w:noProof/>
        <w:color w:val="4B4746"/>
        <w:sz w:val="18"/>
        <w:szCs w:val="18"/>
      </w:rPr>
      <mc:AlternateContent>
        <mc:Choice Requires="wps">
          <w:drawing>
            <wp:anchor distT="0" distB="0" distL="114300" distR="114300" simplePos="0" relativeHeight="251657216" behindDoc="0" locked="0" layoutInCell="1" allowOverlap="1" wp14:anchorId="6C9A3E99" wp14:editId="74605DAD">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rsidR="003A3657" w:rsidRDefault="003A3657" w:rsidP="00DF39B7"/>
                </w:txbxContent>
              </v:textbox>
            </v:shape>
          </w:pict>
        </mc:Fallback>
      </mc:AlternateContent>
    </w:r>
    <w:r w:rsidR="0063571C">
      <w:rPr>
        <w:rFonts w:cs="Arial"/>
        <w:noProof/>
        <w:color w:val="4B4746"/>
        <w:sz w:val="18"/>
        <w:szCs w:val="18"/>
      </w:rPr>
      <w:drawing>
        <wp:inline distT="0" distB="0" distL="0" distR="0">
          <wp:extent cx="495300" cy="33669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a:extLst>
                      <a:ext uri="{28A0092B-C50C-407E-A947-70E740481C1C}">
                        <a14:useLocalDpi xmlns:a14="http://schemas.microsoft.com/office/drawing/2010/main" val="0"/>
                      </a:ext>
                    </a:extLst>
                  </a:blip>
                  <a:stretch>
                    <a:fillRect/>
                  </a:stretch>
                </pic:blipFill>
                <pic:spPr>
                  <a:xfrm>
                    <a:off x="0" y="0"/>
                    <a:ext cx="501402" cy="340846"/>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t>Gedde</w:t>
    </w:r>
    <w:r w:rsidR="003A3657">
      <w:rPr>
        <w:rFonts w:cs="Arial"/>
        <w:color w:val="4B4746"/>
        <w:sz w:val="18"/>
        <w:szCs w:val="18"/>
      </w:rPr>
      <w:t>s House</w:t>
    </w:r>
    <w:r w:rsidR="003A3657">
      <w:rPr>
        <w:rFonts w:cs="Arial"/>
        <w:color w:val="4B4746"/>
        <w:sz w:val="18"/>
        <w:szCs w:val="18"/>
      </w:rPr>
      <w:tab/>
      <w:t>Fax: +44 (0) 1506 420609</w:t>
    </w:r>
    <w:r w:rsidR="003A3657" w:rsidRPr="008E7189">
      <w:rPr>
        <w:rFonts w:cs="Arial"/>
        <w:color w:val="4B4746"/>
        <w:sz w:val="18"/>
        <w:szCs w:val="18"/>
      </w:rPr>
      <w:br/>
      <w:t>Kirkton North</w:t>
    </w:r>
    <w:r w:rsidR="003A3657" w:rsidRPr="008E7189">
      <w:rPr>
        <w:rFonts w:cs="Arial"/>
        <w:color w:val="4B4746"/>
        <w:sz w:val="18"/>
        <w:szCs w:val="18"/>
      </w:rPr>
      <w:tab/>
      <w:t xml:space="preserve">Email: </w:t>
    </w:r>
    <w:r w:rsidR="005C3AB0">
      <w:rPr>
        <w:rFonts w:cs="Arial"/>
        <w:color w:val="4B4746"/>
        <w:sz w:val="18"/>
        <w:szCs w:val="18"/>
      </w:rPr>
      <w:t>info</w:t>
    </w:r>
    <w:r w:rsidR="00105DE7" w:rsidRPr="00105DE7">
      <w:rPr>
        <w:rFonts w:cs="Arial"/>
        <w:color w:val="4B4746"/>
        <w:sz w:val="18"/>
        <w:szCs w:val="18"/>
      </w:rPr>
      <w:t>@nmi.org.uk</w:t>
    </w:r>
    <w:r w:rsidR="003A3657" w:rsidRPr="008E7189">
      <w:rPr>
        <w:rFonts w:cs="Arial"/>
        <w:color w:val="4B4746"/>
        <w:sz w:val="18"/>
        <w:szCs w:val="18"/>
      </w:rPr>
      <w:br/>
      <w:t>Livingston, EH54 6GU</w:t>
    </w:r>
    <w:r w:rsidR="003A3657" w:rsidRPr="008E7189">
      <w:rPr>
        <w:rFonts w:cs="Arial"/>
        <w:color w:val="4B4746"/>
        <w:sz w:val="18"/>
        <w:szCs w:val="18"/>
      </w:rPr>
      <w:tab/>
      <w:t>Website: www.nmi.org.uk</w:t>
    </w:r>
    <w:r w:rsidR="003A3657">
      <w:rPr>
        <w:rFonts w:cs="Arial"/>
        <w:b/>
        <w:color w:val="4B4746"/>
        <w:sz w:val="20"/>
        <w:szCs w:val="20"/>
      </w:rPr>
      <w:tab/>
    </w:r>
  </w:p>
  <w:p w:rsidR="003A3657" w:rsidRDefault="003A3657">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8A" w:rsidRDefault="00DC7E8A">
      <w:r>
        <w:separator/>
      </w:r>
    </w:p>
  </w:footnote>
  <w:footnote w:type="continuationSeparator" w:id="0">
    <w:p w:rsidR="00DC7E8A" w:rsidRDefault="00DC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1C" w:rsidRDefault="0063571C">
    <w:pPr>
      <w:pStyle w:val="Header"/>
    </w:pPr>
    <w:r>
      <w:rPr>
        <w:noProof/>
      </w:rPr>
      <w:drawing>
        <wp:anchor distT="0" distB="0" distL="114300" distR="114300" simplePos="0" relativeHeight="251659264" behindDoc="0" locked="0" layoutInCell="1" allowOverlap="1">
          <wp:simplePos x="0" y="0"/>
          <wp:positionH relativeFrom="column">
            <wp:posOffset>5735912</wp:posOffset>
          </wp:positionH>
          <wp:positionV relativeFrom="paragraph">
            <wp:posOffset>-316865</wp:posOffset>
          </wp:positionV>
          <wp:extent cx="868724" cy="5905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473" cy="5944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493E"/>
    <w:rsid w:val="00033EC5"/>
    <w:rsid w:val="000417FE"/>
    <w:rsid w:val="00095FC1"/>
    <w:rsid w:val="000B13DF"/>
    <w:rsid w:val="000E3F35"/>
    <w:rsid w:val="00105DE7"/>
    <w:rsid w:val="001274EA"/>
    <w:rsid w:val="001550EE"/>
    <w:rsid w:val="00177998"/>
    <w:rsid w:val="001877B3"/>
    <w:rsid w:val="00193BF8"/>
    <w:rsid w:val="001D4C97"/>
    <w:rsid w:val="001E76DD"/>
    <w:rsid w:val="0020040A"/>
    <w:rsid w:val="00240BF1"/>
    <w:rsid w:val="00266F47"/>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EE6"/>
    <w:rsid w:val="004F266C"/>
    <w:rsid w:val="004F6E7A"/>
    <w:rsid w:val="004F7E0B"/>
    <w:rsid w:val="00511654"/>
    <w:rsid w:val="00535810"/>
    <w:rsid w:val="00543C88"/>
    <w:rsid w:val="00574B22"/>
    <w:rsid w:val="005B2429"/>
    <w:rsid w:val="005B682D"/>
    <w:rsid w:val="005C3AB0"/>
    <w:rsid w:val="005E1B40"/>
    <w:rsid w:val="006268A9"/>
    <w:rsid w:val="00632A22"/>
    <w:rsid w:val="0063571C"/>
    <w:rsid w:val="00656BCD"/>
    <w:rsid w:val="00661E3D"/>
    <w:rsid w:val="00667CB7"/>
    <w:rsid w:val="006A10C7"/>
    <w:rsid w:val="006C024E"/>
    <w:rsid w:val="00702232"/>
    <w:rsid w:val="00704252"/>
    <w:rsid w:val="00737A40"/>
    <w:rsid w:val="00754AB1"/>
    <w:rsid w:val="007B1B77"/>
    <w:rsid w:val="007B34B6"/>
    <w:rsid w:val="007F366C"/>
    <w:rsid w:val="007F7C69"/>
    <w:rsid w:val="00836980"/>
    <w:rsid w:val="0084546A"/>
    <w:rsid w:val="008603FE"/>
    <w:rsid w:val="00860D99"/>
    <w:rsid w:val="00861195"/>
    <w:rsid w:val="00893AB8"/>
    <w:rsid w:val="00895917"/>
    <w:rsid w:val="008C0F37"/>
    <w:rsid w:val="008D1403"/>
    <w:rsid w:val="00921DF3"/>
    <w:rsid w:val="009C7B93"/>
    <w:rsid w:val="009D637B"/>
    <w:rsid w:val="009E3CE7"/>
    <w:rsid w:val="009E42C3"/>
    <w:rsid w:val="009F0BA6"/>
    <w:rsid w:val="00A01FC3"/>
    <w:rsid w:val="00A2139B"/>
    <w:rsid w:val="00A53615"/>
    <w:rsid w:val="00AD78B9"/>
    <w:rsid w:val="00B029F9"/>
    <w:rsid w:val="00B12466"/>
    <w:rsid w:val="00B26F9F"/>
    <w:rsid w:val="00B275DF"/>
    <w:rsid w:val="00B54039"/>
    <w:rsid w:val="00B9122F"/>
    <w:rsid w:val="00BA5E76"/>
    <w:rsid w:val="00BD4E7C"/>
    <w:rsid w:val="00BD7F10"/>
    <w:rsid w:val="00BE3B7B"/>
    <w:rsid w:val="00BE7B42"/>
    <w:rsid w:val="00C62C58"/>
    <w:rsid w:val="00C83502"/>
    <w:rsid w:val="00CA4CB6"/>
    <w:rsid w:val="00CD2809"/>
    <w:rsid w:val="00CD66D2"/>
    <w:rsid w:val="00CF20CD"/>
    <w:rsid w:val="00CF3825"/>
    <w:rsid w:val="00D04E59"/>
    <w:rsid w:val="00D84DEA"/>
    <w:rsid w:val="00DC7E8A"/>
    <w:rsid w:val="00DE1D8E"/>
    <w:rsid w:val="00DE61D3"/>
    <w:rsid w:val="00DF39B7"/>
    <w:rsid w:val="00E05AEB"/>
    <w:rsid w:val="00E21905"/>
    <w:rsid w:val="00E25DA9"/>
    <w:rsid w:val="00E53F36"/>
    <w:rsid w:val="00E57616"/>
    <w:rsid w:val="00E614A9"/>
    <w:rsid w:val="00EA4362"/>
    <w:rsid w:val="00EA4F21"/>
    <w:rsid w:val="00EC5D9C"/>
    <w:rsid w:val="00ED4885"/>
    <w:rsid w:val="00F05535"/>
    <w:rsid w:val="00F1281C"/>
    <w:rsid w:val="00FA5A9A"/>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3197</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JoanneT</cp:lastModifiedBy>
  <cp:revision>7</cp:revision>
  <cp:lastPrinted>2011-03-21T16:01:00Z</cp:lastPrinted>
  <dcterms:created xsi:type="dcterms:W3CDTF">2017-01-13T12:39:00Z</dcterms:created>
  <dcterms:modified xsi:type="dcterms:W3CDTF">2017-03-23T11:08:00Z</dcterms:modified>
</cp:coreProperties>
</file>